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E37B" w14:textId="77777777" w:rsidR="008D5900" w:rsidRDefault="008D5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3"/>
        <w:tblW w:w="8640" w:type="dxa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0"/>
      </w:tblGrid>
      <w:tr w:rsidR="008D5900" w14:paraId="2A6311CA" w14:textId="77777777">
        <w:tc>
          <w:tcPr>
            <w:tcW w:w="8640" w:type="dxa"/>
          </w:tcPr>
          <w:p w14:paraId="440CBC4D" w14:textId="77777777" w:rsidR="008D5900" w:rsidRDefault="00270189">
            <w:pPr>
              <w:pStyle w:val="Titl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Ashley P. Hasenbein</w:t>
            </w:r>
          </w:p>
          <w:p w14:paraId="37A0AEEA" w14:textId="77777777" w:rsidR="008D5900" w:rsidRDefault="00270189">
            <w:pPr>
              <w:pBdr>
                <w:top w:val="nil"/>
                <w:left w:val="nil"/>
                <w:bottom w:val="single" w:sz="4" w:space="6" w:color="000000"/>
                <w:right w:val="nil"/>
                <w:between w:val="nil"/>
              </w:pBdr>
              <w:spacing w:before="40" w:after="40" w:line="28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1925 County Road 1447, Falkville, AL 35622 – (256)339-1698 – ashleyhasenbein26@gmail.com</w:t>
            </w:r>
          </w:p>
        </w:tc>
      </w:tr>
    </w:tbl>
    <w:p w14:paraId="35AE3080" w14:textId="77777777" w:rsidR="008D5900" w:rsidRDefault="008D5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tbl>
      <w:tblPr>
        <w:tblStyle w:val="2"/>
        <w:tblW w:w="864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72"/>
        <w:gridCol w:w="6768"/>
      </w:tblGrid>
      <w:tr w:rsidR="008D5900" w14:paraId="48D055C4" w14:textId="77777777" w:rsidTr="008D5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2" w:type="dxa"/>
          </w:tcPr>
          <w:p w14:paraId="7687683A" w14:textId="77777777" w:rsidR="008D5900" w:rsidRDefault="0027018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</w:t>
            </w:r>
          </w:p>
        </w:tc>
        <w:tc>
          <w:tcPr>
            <w:tcW w:w="6768" w:type="dxa"/>
          </w:tcPr>
          <w:p w14:paraId="43B66F15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self-motivated, dedicated, and experienced education professional with a passion for student academic achievement and success. </w:t>
            </w:r>
          </w:p>
        </w:tc>
      </w:tr>
      <w:tr w:rsidR="008D5900" w14:paraId="2D7108DA" w14:textId="77777777" w:rsidTr="008D5900">
        <w:tc>
          <w:tcPr>
            <w:tcW w:w="1872" w:type="dxa"/>
          </w:tcPr>
          <w:p w14:paraId="7B771192" w14:textId="77777777" w:rsidR="008D5900" w:rsidRDefault="0027018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</w:t>
            </w:r>
          </w:p>
        </w:tc>
        <w:tc>
          <w:tcPr>
            <w:tcW w:w="6768" w:type="dxa"/>
          </w:tcPr>
          <w:p w14:paraId="21EA1849" w14:textId="77777777" w:rsidR="008D5900" w:rsidRDefault="0027018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Teacher</w:t>
            </w:r>
          </w:p>
          <w:p w14:paraId="2CB260F1" w14:textId="77777777" w:rsidR="008D5900" w:rsidRDefault="008D5900">
            <w:pPr>
              <w:rPr>
                <w:sz w:val="24"/>
                <w:szCs w:val="24"/>
              </w:rPr>
            </w:pPr>
          </w:p>
          <w:p w14:paraId="32F98EFE" w14:textId="4E9D73BE" w:rsidR="007C003C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C003C">
              <w:rPr>
                <w:sz w:val="24"/>
                <w:szCs w:val="24"/>
              </w:rPr>
              <w:t>Cullman High School, Cullman, AL</w:t>
            </w:r>
          </w:p>
          <w:p w14:paraId="5F140E44" w14:textId="689DF8EB" w:rsidR="007C003C" w:rsidRDefault="007C003C">
            <w:pPr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sz w:val="24"/>
                <w:szCs w:val="24"/>
              </w:rPr>
              <w:t>July 2024- May 2025</w:t>
            </w:r>
          </w:p>
          <w:p w14:paraId="6FBFAE45" w14:textId="2C5FF60B" w:rsidR="007C003C" w:rsidRDefault="007C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Courses taught: 10</w:t>
            </w:r>
            <w:r w:rsidRPr="007C003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</w:t>
            </w:r>
            <w:r w:rsidR="00CC0E12">
              <w:rPr>
                <w:sz w:val="24"/>
                <w:szCs w:val="24"/>
              </w:rPr>
              <w:t>A+ College Ready S</w:t>
            </w:r>
            <w:r>
              <w:rPr>
                <w:sz w:val="24"/>
                <w:szCs w:val="24"/>
              </w:rPr>
              <w:t>tandard and Public Speaking I</w:t>
            </w:r>
          </w:p>
          <w:p w14:paraId="5086B7E9" w14:textId="74B4B121" w:rsidR="007C003C" w:rsidRPr="007C003C" w:rsidRDefault="007C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Trainings: </w:t>
            </w:r>
            <w:r w:rsidR="00D80569">
              <w:rPr>
                <w:sz w:val="24"/>
                <w:szCs w:val="24"/>
              </w:rPr>
              <w:t xml:space="preserve">2024 Daily Grammar Practice (DGP) Instructional Training; 2024 A+ Curriculum/ E3 Summer Training; </w:t>
            </w:r>
            <w:proofErr w:type="spellStart"/>
            <w:r w:rsidR="00CC0E12">
              <w:rPr>
                <w:sz w:val="24"/>
                <w:szCs w:val="24"/>
              </w:rPr>
              <w:t>EdPuzzle</w:t>
            </w:r>
            <w:proofErr w:type="spellEnd"/>
            <w:r w:rsidR="00CC0E12">
              <w:rPr>
                <w:sz w:val="24"/>
                <w:szCs w:val="24"/>
              </w:rPr>
              <w:t xml:space="preserve"> Online Interactive Learning; Clever Training for Communication</w:t>
            </w:r>
            <w:r w:rsidR="00D80569">
              <w:rPr>
                <w:sz w:val="24"/>
                <w:szCs w:val="24"/>
              </w:rPr>
              <w:t xml:space="preserve"> </w:t>
            </w:r>
          </w:p>
          <w:p w14:paraId="6B20BD99" w14:textId="77777777" w:rsidR="007C003C" w:rsidRDefault="007C003C">
            <w:pPr>
              <w:rPr>
                <w:sz w:val="24"/>
                <w:szCs w:val="24"/>
              </w:rPr>
            </w:pPr>
          </w:p>
          <w:p w14:paraId="523DCEC6" w14:textId="2AEF66CA" w:rsidR="008D5900" w:rsidRDefault="007C0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70189">
              <w:rPr>
                <w:sz w:val="24"/>
                <w:szCs w:val="24"/>
              </w:rPr>
              <w:t xml:space="preserve">Dual Enrollment Certified </w:t>
            </w:r>
          </w:p>
          <w:p w14:paraId="283257E0" w14:textId="3E5388A9" w:rsidR="008D5900" w:rsidRDefault="00270189">
            <w:p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(Summer 2024)</w:t>
            </w:r>
          </w:p>
          <w:p w14:paraId="62979032" w14:textId="317DCCA8" w:rsidR="00D80569" w:rsidRPr="00D80569" w:rsidRDefault="00D8056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-A completion of 18 hours at the Master’s level</w:t>
            </w:r>
          </w:p>
          <w:p w14:paraId="2E61ECF7" w14:textId="77777777" w:rsidR="008D5900" w:rsidRDefault="008D5900">
            <w:pPr>
              <w:rPr>
                <w:b w:val="0"/>
                <w:i/>
                <w:sz w:val="24"/>
                <w:szCs w:val="24"/>
              </w:rPr>
            </w:pPr>
          </w:p>
          <w:p w14:paraId="7DCC893B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*St. Bernard Preparatory School</w:t>
            </w:r>
          </w:p>
          <w:p w14:paraId="2AB9A3E8" w14:textId="77777777" w:rsidR="008D5900" w:rsidRDefault="00270189">
            <w:p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June 2023 - May 2024</w:t>
            </w:r>
          </w:p>
          <w:p w14:paraId="2ED1BE58" w14:textId="2A807B88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Courses taught: 11th grade honors and AP Language and Composition; 12th grade honors and AP Literature and Composition; Creative Writing I and I</w:t>
            </w:r>
          </w:p>
          <w:p w14:paraId="3F7FFF40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Service: National Honor Society and National Junior Honor Society head sponsor and Assistant Theatre Sponsor</w:t>
            </w:r>
          </w:p>
          <w:p w14:paraId="2C700674" w14:textId="77777777" w:rsidR="008D5900" w:rsidRDefault="008D5900">
            <w:pPr>
              <w:rPr>
                <w:sz w:val="24"/>
                <w:szCs w:val="24"/>
              </w:rPr>
            </w:pPr>
          </w:p>
          <w:p w14:paraId="60B45F90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*Falkville High School, Falkville, AL</w:t>
            </w:r>
          </w:p>
          <w:p w14:paraId="02C305D6" w14:textId="77777777" w:rsidR="008D5900" w:rsidRDefault="00270189">
            <w:pPr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June 2020 - May 2023</w:t>
            </w:r>
          </w:p>
          <w:p w14:paraId="0EC39326" w14:textId="77777777" w:rsidR="008D5900" w:rsidRDefault="00270189">
            <w:pPr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Courses taught: 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honors and standard English; 11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AP Language and Composition and standard English</w:t>
            </w:r>
          </w:p>
          <w:p w14:paraId="259A0F40" w14:textId="37ED6D22" w:rsidR="00D80569" w:rsidRDefault="00D80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Trainings: 2020 AP Summer Intensives for AP Teachers</w:t>
            </w:r>
          </w:p>
          <w:p w14:paraId="7FF0D951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Service: National Honor Society assistant sponsor</w:t>
            </w:r>
          </w:p>
          <w:p w14:paraId="55CDF854" w14:textId="77777777" w:rsidR="008D5900" w:rsidRDefault="008D5900">
            <w:pPr>
              <w:rPr>
                <w:sz w:val="24"/>
                <w:szCs w:val="24"/>
              </w:rPr>
            </w:pPr>
          </w:p>
          <w:p w14:paraId="59BC8AC0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*Jemison High School, Jemison, AL</w:t>
            </w:r>
          </w:p>
          <w:p w14:paraId="3123D898" w14:textId="77777777" w:rsidR="008D5900" w:rsidRDefault="0027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lastRenderedPageBreak/>
              <w:t>June 2016 – June 2020</w:t>
            </w:r>
          </w:p>
          <w:p w14:paraId="473907D3" w14:textId="77777777" w:rsidR="008D5900" w:rsidRDefault="0027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Courses taught: 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honors and standard English; 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standard English; 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and 11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Creative Writing; 12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Journalism</w:t>
            </w:r>
          </w:p>
          <w:p w14:paraId="71EE03DD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Service: National Beta Club Sophomore and Junior Sponsor; Assistant Tennis Coach; Dance line Sponsor and Auxiliary Assistant</w:t>
            </w:r>
          </w:p>
          <w:p w14:paraId="531729CC" w14:textId="77777777" w:rsidR="008D5900" w:rsidRDefault="0027018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Afterschool Care Special Needs Counselor</w:t>
            </w:r>
          </w:p>
          <w:p w14:paraId="3AAB6255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Intermediate School, Helena, AL</w:t>
            </w:r>
          </w:p>
          <w:p w14:paraId="5BE82DF2" w14:textId="77777777" w:rsidR="008D5900" w:rsidRDefault="0027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88" w:lineRule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Summer 2017; Summer 2019</w:t>
            </w:r>
          </w:p>
          <w:p w14:paraId="7537794C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Assisted the in-charge teacher with implementing summer educational programs and activities for K-5 children. </w:t>
            </w:r>
          </w:p>
          <w:p w14:paraId="6C355763" w14:textId="77777777" w:rsidR="008D5900" w:rsidRDefault="0027018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Teacher</w:t>
            </w:r>
          </w:p>
          <w:p w14:paraId="556657B1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Montevallo High School, Montevallo, AL</w:t>
            </w:r>
          </w:p>
          <w:p w14:paraId="523EFC56" w14:textId="77777777" w:rsidR="008D5900" w:rsidRDefault="0027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88" w:lineRule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January 2016 – May 2016</w:t>
            </w:r>
          </w:p>
          <w:p w14:paraId="556363AE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Courses taught: 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standard English; 12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Advanced Placement English.</w:t>
            </w:r>
          </w:p>
          <w:p w14:paraId="60F3EE63" w14:textId="77777777" w:rsidR="008D5900" w:rsidRDefault="0027018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Teacher/Observer</w:t>
            </w:r>
          </w:p>
          <w:p w14:paraId="090D468D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Thompson High School, Alabaster, AL</w:t>
            </w:r>
          </w:p>
          <w:p w14:paraId="5D5848FE" w14:textId="77777777" w:rsidR="008D5900" w:rsidRDefault="0027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88" w:lineRule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August 2015 – December 2015</w:t>
            </w:r>
          </w:p>
          <w:p w14:paraId="1EF513D7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Courses taught: 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advanced English; 11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advanced English.</w:t>
            </w:r>
          </w:p>
          <w:p w14:paraId="3B06D13C" w14:textId="77777777" w:rsidR="008D5900" w:rsidRDefault="00270189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Teacher/Observer</w:t>
            </w:r>
          </w:p>
          <w:p w14:paraId="0F95B222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Oak Mountain Middle School, Birmingham, AL</w:t>
            </w:r>
          </w:p>
          <w:p w14:paraId="7CDF72D4" w14:textId="77777777" w:rsidR="008D5900" w:rsidRDefault="00270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88" w:lineRule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January 2015 – May 2015</w:t>
            </w:r>
          </w:p>
          <w:p w14:paraId="23451CDD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Courses taught: 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 standard English.</w:t>
            </w:r>
          </w:p>
        </w:tc>
      </w:tr>
      <w:tr w:rsidR="008D5900" w14:paraId="43B6BE24" w14:textId="77777777" w:rsidTr="008D5900">
        <w:tc>
          <w:tcPr>
            <w:tcW w:w="1872" w:type="dxa"/>
          </w:tcPr>
          <w:p w14:paraId="646D605F" w14:textId="77777777" w:rsidR="008D5900" w:rsidRDefault="0027018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6768" w:type="dxa"/>
          </w:tcPr>
          <w:p w14:paraId="5316F9CC" w14:textId="77777777" w:rsidR="008D5900" w:rsidRDefault="0027018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 of Education</w:t>
            </w:r>
          </w:p>
          <w:p w14:paraId="3379E66B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Montevallo, Montevallo, AL</w:t>
            </w:r>
          </w:p>
          <w:p w14:paraId="66897282" w14:textId="77777777" w:rsidR="008D5900" w:rsidRDefault="0027018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May 2016</w:t>
            </w:r>
          </w:p>
          <w:p w14:paraId="41FAC4AF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Certified to teach Secondary 6-12 grade English Language Arts.</w:t>
            </w:r>
          </w:p>
          <w:p w14:paraId="4C585726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Courses included: Computer-based Instructional Technologies; Teaching English/ Language Arts at the Secondary Level; Exceptional Learners in the P-12 and Secondary Programs; Advanced Classroom Management &amp; Organization for Secondary Education; Measurement &amp; Evaluation in Secondary Education.</w:t>
            </w:r>
          </w:p>
          <w:p w14:paraId="74142405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Awards and Achievements: President’s List; Student representative for the T.E.C. Committee to advise the College of Education on various issues.</w:t>
            </w:r>
          </w:p>
        </w:tc>
      </w:tr>
      <w:tr w:rsidR="008D5900" w14:paraId="035CEFA2" w14:textId="77777777" w:rsidTr="008D5900">
        <w:tc>
          <w:tcPr>
            <w:tcW w:w="1872" w:type="dxa"/>
          </w:tcPr>
          <w:p w14:paraId="54A93B53" w14:textId="77777777" w:rsidR="008D5900" w:rsidRDefault="008D590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768" w:type="dxa"/>
          </w:tcPr>
          <w:p w14:paraId="7B55CD98" w14:textId="77777777" w:rsidR="008D5900" w:rsidRDefault="0027018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 of Arts</w:t>
            </w:r>
          </w:p>
          <w:p w14:paraId="25BD3662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Montevallo, Montevallo, AL</w:t>
            </w:r>
          </w:p>
          <w:p w14:paraId="66DC124F" w14:textId="77777777" w:rsidR="008D5900" w:rsidRDefault="0027018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May 2014</w:t>
            </w:r>
          </w:p>
          <w:p w14:paraId="23B75032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Major: English; Minor: History</w:t>
            </w:r>
          </w:p>
          <w:p w14:paraId="4A8C4C6E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Awards and Achievements: English Merit Scholarship; Sigma Tau Delta English Honors Society; Phi Alpha Theta History Honors Society.</w:t>
            </w:r>
          </w:p>
        </w:tc>
      </w:tr>
      <w:tr w:rsidR="008D5900" w14:paraId="0C3806BA" w14:textId="77777777" w:rsidTr="008D5900">
        <w:tc>
          <w:tcPr>
            <w:tcW w:w="1872" w:type="dxa"/>
          </w:tcPr>
          <w:p w14:paraId="1F61BAE6" w14:textId="77777777" w:rsidR="008D5900" w:rsidRDefault="0027018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Skills</w:t>
            </w:r>
          </w:p>
        </w:tc>
        <w:tc>
          <w:tcPr>
            <w:tcW w:w="6768" w:type="dxa"/>
          </w:tcPr>
          <w:p w14:paraId="034BC101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 management; classroom organization; lesson plan development and implementation; new technology implementation; innovative instructional techniques to increase student engagement.</w:t>
            </w:r>
          </w:p>
        </w:tc>
      </w:tr>
      <w:tr w:rsidR="008D5900" w14:paraId="052E047B" w14:textId="77777777" w:rsidTr="008D5900">
        <w:tc>
          <w:tcPr>
            <w:tcW w:w="1872" w:type="dxa"/>
          </w:tcPr>
          <w:p w14:paraId="5C66CC5C" w14:textId="77777777" w:rsidR="008D5900" w:rsidRDefault="0027018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  <w:tc>
          <w:tcPr>
            <w:tcW w:w="6768" w:type="dxa"/>
          </w:tcPr>
          <w:p w14:paraId="6EBADE7E" w14:textId="478B7998" w:rsidR="008D5900" w:rsidRDefault="00CC0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Allison Tuggle</w:t>
            </w:r>
            <w:r w:rsidR="00270189">
              <w:rPr>
                <w:sz w:val="24"/>
                <w:szCs w:val="24"/>
              </w:rPr>
              <w:t xml:space="preserve"> </w:t>
            </w:r>
          </w:p>
          <w:p w14:paraId="11F68D13" w14:textId="5F7EC784" w:rsidR="008D5900" w:rsidRDefault="0027018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Head</w:t>
            </w:r>
            <w:r w:rsidR="00CC0E12">
              <w:rPr>
                <w:b w:val="0"/>
                <w:sz w:val="24"/>
                <w:szCs w:val="24"/>
              </w:rPr>
              <w:t xml:space="preserve"> Principal</w:t>
            </w:r>
          </w:p>
          <w:p w14:paraId="1305E29A" w14:textId="046164A2" w:rsidR="008D5900" w:rsidRDefault="00CC0E1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Cullman High</w:t>
            </w:r>
            <w:r w:rsidR="00270189">
              <w:rPr>
                <w:b w:val="0"/>
                <w:sz w:val="24"/>
                <w:szCs w:val="24"/>
              </w:rPr>
              <w:t xml:space="preserve"> Sc</w:t>
            </w:r>
            <w:r w:rsidR="00A7327D">
              <w:rPr>
                <w:b w:val="0"/>
                <w:sz w:val="24"/>
                <w:szCs w:val="24"/>
              </w:rPr>
              <w:t>hool</w:t>
            </w:r>
          </w:p>
          <w:p w14:paraId="68F8324A" w14:textId="34D98D36" w:rsidR="00A7327D" w:rsidRPr="00A7327D" w:rsidRDefault="00A7327D">
            <w:pPr>
              <w:rPr>
                <w:bCs/>
                <w:sz w:val="24"/>
                <w:szCs w:val="24"/>
              </w:rPr>
            </w:pPr>
            <w:r w:rsidRPr="00A7327D">
              <w:rPr>
                <w:bCs/>
                <w:sz w:val="24"/>
                <w:szCs w:val="24"/>
              </w:rPr>
              <w:t>atuggle@cullmancats.net</w:t>
            </w:r>
          </w:p>
          <w:p w14:paraId="63D2EB29" w14:textId="3BA56DAB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(256) </w:t>
            </w:r>
            <w:r w:rsidR="00A7327D">
              <w:rPr>
                <w:sz w:val="24"/>
                <w:szCs w:val="24"/>
              </w:rPr>
              <w:t>339-9797</w:t>
            </w:r>
          </w:p>
          <w:p w14:paraId="3DC2CF45" w14:textId="77777777" w:rsidR="008D5900" w:rsidRDefault="008D5900">
            <w:pPr>
              <w:rPr>
                <w:b w:val="0"/>
                <w:sz w:val="24"/>
                <w:szCs w:val="24"/>
              </w:rPr>
            </w:pPr>
          </w:p>
          <w:p w14:paraId="75965B36" w14:textId="1DF3C8FA" w:rsidR="008D5900" w:rsidRPr="00A7327D" w:rsidRDefault="00A7327D">
            <w:pPr>
              <w:rPr>
                <w:bCs/>
                <w:sz w:val="24"/>
                <w:szCs w:val="24"/>
              </w:rPr>
            </w:pPr>
            <w:r w:rsidRPr="00A7327D">
              <w:rPr>
                <w:bCs/>
                <w:sz w:val="24"/>
                <w:szCs w:val="24"/>
              </w:rPr>
              <w:t>Mr. Aaron Sparks</w:t>
            </w:r>
          </w:p>
          <w:p w14:paraId="24361BF5" w14:textId="59FDC97B" w:rsidR="008D5900" w:rsidRDefault="00A7327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Vice Principal </w:t>
            </w:r>
          </w:p>
          <w:p w14:paraId="4ADB4ADD" w14:textId="23E3A2F1" w:rsidR="008D5900" w:rsidRDefault="00A7327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Cullman High School</w:t>
            </w:r>
          </w:p>
          <w:p w14:paraId="59D3D75A" w14:textId="392E8230" w:rsidR="008D5900" w:rsidRPr="00A7327D" w:rsidRDefault="00A7327D">
            <w:pPr>
              <w:rPr>
                <w:sz w:val="24"/>
                <w:szCs w:val="24"/>
              </w:rPr>
            </w:pPr>
            <w:r w:rsidRPr="00A7327D">
              <w:rPr>
                <w:sz w:val="24"/>
                <w:szCs w:val="24"/>
              </w:rPr>
              <w:t>asparks@cullmancats.net</w:t>
            </w:r>
          </w:p>
          <w:p w14:paraId="2EF97415" w14:textId="77777777" w:rsidR="008D5900" w:rsidRDefault="00270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(256) 338-3482</w:t>
            </w:r>
          </w:p>
          <w:p w14:paraId="32E7220C" w14:textId="77777777" w:rsidR="008D5900" w:rsidRDefault="008D5900">
            <w:pPr>
              <w:rPr>
                <w:sz w:val="24"/>
                <w:szCs w:val="24"/>
              </w:rPr>
            </w:pPr>
          </w:p>
          <w:p w14:paraId="0BA49C01" w14:textId="77777777" w:rsidR="00A7327D" w:rsidRPr="00A7327D" w:rsidRDefault="00A7327D" w:rsidP="00A7327D">
            <w:pPr>
              <w:rPr>
                <w:bCs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A7327D">
              <w:rPr>
                <w:bCs/>
                <w:sz w:val="24"/>
                <w:szCs w:val="24"/>
              </w:rPr>
              <w:t>Connie Briehn</w:t>
            </w:r>
          </w:p>
          <w:p w14:paraId="4501980C" w14:textId="77777777" w:rsidR="00A7327D" w:rsidRDefault="00A7327D" w:rsidP="00A7327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AP and Honors Biology Teacher</w:t>
            </w:r>
          </w:p>
          <w:p w14:paraId="6932DB59" w14:textId="77777777" w:rsidR="00A7327D" w:rsidRDefault="00A7327D" w:rsidP="00A7327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(Retired Wallace State Professor)</w:t>
            </w:r>
          </w:p>
          <w:p w14:paraId="5F15E11D" w14:textId="77777777" w:rsidR="00A7327D" w:rsidRDefault="00A7327D" w:rsidP="00A7327D">
            <w:pPr>
              <w:rPr>
                <w:sz w:val="24"/>
                <w:szCs w:val="24"/>
              </w:rPr>
            </w:pPr>
            <w:hyperlink r:id="rId8">
              <w:r>
                <w:rPr>
                  <w:sz w:val="24"/>
                  <w:szCs w:val="24"/>
                </w:rPr>
                <w:t>cbriehn@stbernardprep.com</w:t>
              </w:r>
            </w:hyperlink>
          </w:p>
          <w:p w14:paraId="6569F212" w14:textId="77777777" w:rsidR="00A7327D" w:rsidRDefault="00A7327D" w:rsidP="00A73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(256) 338-3482</w:t>
            </w:r>
          </w:p>
          <w:p w14:paraId="5C04BC07" w14:textId="77777777" w:rsidR="008D5900" w:rsidRDefault="008D5900">
            <w:pPr>
              <w:rPr>
                <w:sz w:val="24"/>
                <w:szCs w:val="24"/>
              </w:rPr>
            </w:pPr>
          </w:p>
          <w:p w14:paraId="5D3E0BF4" w14:textId="77777777" w:rsidR="00A7327D" w:rsidRDefault="00A7327D" w:rsidP="00A73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Tammy Cook</w:t>
            </w:r>
          </w:p>
          <w:p w14:paraId="305D84FB" w14:textId="77777777" w:rsidR="00A7327D" w:rsidRDefault="00A7327D" w:rsidP="00A7327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Professor, Program Coordinator for Secondary Education</w:t>
            </w:r>
          </w:p>
          <w:p w14:paraId="0EC355E5" w14:textId="77777777" w:rsidR="00A7327D" w:rsidRDefault="00A7327D" w:rsidP="00A7327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University of Montevallo</w:t>
            </w:r>
          </w:p>
          <w:p w14:paraId="76C2FB52" w14:textId="77777777" w:rsidR="00A7327D" w:rsidRDefault="00A7327D" w:rsidP="00A73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tcook1@montevallo.edu</w:t>
            </w:r>
          </w:p>
          <w:p w14:paraId="3CAE48DC" w14:textId="277CA99D" w:rsidR="008D5900" w:rsidRPr="00A7327D" w:rsidRDefault="00A7327D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(205) 665-6356</w:t>
            </w:r>
          </w:p>
        </w:tc>
      </w:tr>
    </w:tbl>
    <w:p w14:paraId="516E8D04" w14:textId="77777777" w:rsidR="008D5900" w:rsidRDefault="008D5900">
      <w:pPr>
        <w:rPr>
          <w:sz w:val="24"/>
          <w:szCs w:val="24"/>
        </w:rPr>
      </w:pPr>
    </w:p>
    <w:sectPr w:rsidR="008D5900">
      <w:footerReference w:type="default" r:id="rId9"/>
      <w:pgSz w:w="12240" w:h="15840"/>
      <w:pgMar w:top="720" w:right="1800" w:bottom="1584" w:left="180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0121" w14:textId="77777777" w:rsidR="00182624" w:rsidRDefault="00182624">
      <w:pPr>
        <w:spacing w:after="0" w:line="240" w:lineRule="auto"/>
      </w:pPr>
      <w:r>
        <w:separator/>
      </w:r>
    </w:p>
  </w:endnote>
  <w:endnote w:type="continuationSeparator" w:id="0">
    <w:p w14:paraId="6486FE64" w14:textId="77777777" w:rsidR="00182624" w:rsidRDefault="0018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Segoe UI">
    <w:panose1 w:val="00000000000000000000"/>
    <w:charset w:val="00"/>
    <w:family w:val="roman"/>
    <w:notTrueType/>
    <w:pitch w:val="default"/>
  </w:font>
  <w:font w:name="Consol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50E5" w14:textId="77777777" w:rsidR="008D5900" w:rsidRDefault="008D590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4"/>
        <w:szCs w:val="24"/>
      </w:rPr>
    </w:pPr>
  </w:p>
  <w:tbl>
    <w:tblPr>
      <w:tblStyle w:val="1"/>
      <w:tblW w:w="86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13"/>
      <w:gridCol w:w="7027"/>
    </w:tblGrid>
    <w:tr w:rsidR="008D5900" w14:paraId="7656F234" w14:textId="77777777">
      <w:tc>
        <w:tcPr>
          <w:tcW w:w="1613" w:type="dxa"/>
        </w:tcPr>
        <w:p w14:paraId="5E9434E3" w14:textId="77777777" w:rsidR="008D5900" w:rsidRDefault="0027018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 w:val="0"/>
            </w:rPr>
          </w:pPr>
          <w:r>
            <w:fldChar w:fldCharType="begin"/>
          </w:r>
          <w:r>
            <w:rPr>
              <w:b w:val="0"/>
            </w:rPr>
            <w:instrText>PAGE</w:instrText>
          </w:r>
          <w:r>
            <w:fldChar w:fldCharType="separate"/>
          </w:r>
          <w:r>
            <w:rPr>
              <w:b w:val="0"/>
              <w:noProof/>
            </w:rPr>
            <w:t>2</w:t>
          </w:r>
          <w:r>
            <w:fldChar w:fldCharType="end"/>
          </w:r>
        </w:p>
      </w:tc>
      <w:tc>
        <w:tcPr>
          <w:tcW w:w="7027" w:type="dxa"/>
          <w:tcBorders>
            <w:top w:val="single" w:sz="4" w:space="0" w:color="7F7F7F"/>
          </w:tcBorders>
        </w:tcPr>
        <w:p w14:paraId="76BDBE2E" w14:textId="77777777" w:rsidR="008D5900" w:rsidRDefault="0027018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 w:val="0"/>
            </w:rPr>
          </w:pPr>
          <w:r>
            <w:rPr>
              <w:b w:val="0"/>
            </w:rPr>
            <w:t>Ashley P. Hasenbein</w:t>
          </w:r>
        </w:p>
        <w:p w14:paraId="6835E31E" w14:textId="77777777" w:rsidR="008D5900" w:rsidRDefault="0027018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 w:val="0"/>
            </w:rPr>
          </w:pPr>
          <w:r>
            <w:rPr>
              <w:b w:val="0"/>
            </w:rPr>
            <w:t>1925 County Road 1447, Falkville, AL 35622 – (256)339-1698 – ashleyhasenbein26@gmail.com</w:t>
          </w:r>
        </w:p>
      </w:tc>
    </w:tr>
  </w:tbl>
  <w:p w14:paraId="00969BD9" w14:textId="77777777" w:rsidR="008D5900" w:rsidRDefault="008D59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8B2C" w14:textId="77777777" w:rsidR="00182624" w:rsidRDefault="00182624">
      <w:pPr>
        <w:spacing w:after="0" w:line="240" w:lineRule="auto"/>
      </w:pPr>
      <w:r>
        <w:separator/>
      </w:r>
    </w:p>
  </w:footnote>
  <w:footnote w:type="continuationSeparator" w:id="0">
    <w:p w14:paraId="5768ACF2" w14:textId="77777777" w:rsidR="00182624" w:rsidRDefault="00182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0D21"/>
    <w:multiLevelType w:val="multilevel"/>
    <w:tmpl w:val="94E0C4F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1947935">
    <w:abstractNumId w:val="0"/>
  </w:num>
  <w:num w:numId="2" w16cid:durableId="1957567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932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9419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561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509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7437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9393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2643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10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00"/>
    <w:rsid w:val="00182624"/>
    <w:rsid w:val="00270189"/>
    <w:rsid w:val="00291134"/>
    <w:rsid w:val="007C003C"/>
    <w:rsid w:val="008D5900"/>
    <w:rsid w:val="00A7327D"/>
    <w:rsid w:val="00CC0E12"/>
    <w:rsid w:val="00D8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289A"/>
  <w15:docId w15:val="{B64341C3-2F31-4D6F-86EA-E344876A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EC"/>
  </w:style>
  <w:style w:type="paragraph" w:styleId="Heading1">
    <w:name w:val="heading 1"/>
    <w:basedOn w:val="Normal"/>
    <w:link w:val="Heading1Char"/>
    <w:uiPriority w:val="9"/>
    <w:qFormat/>
    <w:rsid w:val="000B32EC"/>
    <w:pPr>
      <w:contextualSpacing/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F3010C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B32EC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569E5"/>
    <w:rPr>
      <w:b/>
      <w:bCs/>
      <w:caps w:val="0"/>
      <w:smallCaps/>
      <w:color w:val="365F91" w:themeColor="accent1" w:themeShade="BF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10C"/>
    <w:rPr>
      <w:rFonts w:asciiTheme="majorHAnsi" w:eastAsiaTheme="majorEastAsia" w:hAnsiTheme="majorHAnsi" w:cstheme="majorBidi"/>
      <w:b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0B32EC"/>
    <w:rPr>
      <w:rFonts w:asciiTheme="majorHAnsi" w:eastAsia="Times New Roman" w:hAnsiTheme="majorHAnsi" w:cs="Times New Roman"/>
      <w:b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37C5"/>
    <w:rPr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"/>
    <w:rsid w:val="000B32EC"/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365F9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qFormat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table" w:styleId="TableGridLight">
    <w:name w:val="Grid Table Light"/>
    <w:basedOn w:val="TableNormal"/>
    <w:uiPriority w:val="40"/>
    <w:rsid w:val="009B20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B20C1"/>
  </w:style>
  <w:style w:type="paragraph" w:styleId="BlockText">
    <w:name w:val="Block Text"/>
    <w:basedOn w:val="Normal"/>
    <w:uiPriority w:val="99"/>
    <w:semiHidden/>
    <w:unhideWhenUsed/>
    <w:rsid w:val="008569E5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0C1"/>
  </w:style>
  <w:style w:type="character" w:customStyle="1" w:styleId="BodyTextChar">
    <w:name w:val="Body Text Char"/>
    <w:basedOn w:val="DefaultParagraphFont"/>
    <w:link w:val="BodyText"/>
    <w:uiPriority w:val="99"/>
    <w:semiHidden/>
    <w:rsid w:val="009B20C1"/>
  </w:style>
  <w:style w:type="paragraph" w:styleId="BodyText2">
    <w:name w:val="Body Text 2"/>
    <w:basedOn w:val="Normal"/>
    <w:link w:val="BodyText2Char"/>
    <w:uiPriority w:val="99"/>
    <w:semiHidden/>
    <w:unhideWhenUsed/>
    <w:rsid w:val="009B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20C1"/>
  </w:style>
  <w:style w:type="paragraph" w:styleId="BodyText3">
    <w:name w:val="Body Text 3"/>
    <w:basedOn w:val="Normal"/>
    <w:link w:val="BodyText3Char"/>
    <w:uiPriority w:val="99"/>
    <w:semiHidden/>
    <w:unhideWhenUsed/>
    <w:rsid w:val="009B20C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20C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B20C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B20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0C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20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B20C1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B20C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0C1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20C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20C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B20C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20C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B20C1"/>
  </w:style>
  <w:style w:type="table" w:styleId="ColorfulGrid">
    <w:name w:val="Colorful Grid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20C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0C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B20C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20C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B20C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B20C1"/>
  </w:style>
  <w:style w:type="character" w:styleId="Emphasis">
    <w:name w:val="Emphasis"/>
    <w:basedOn w:val="DefaultParagraphFont"/>
    <w:uiPriority w:val="20"/>
    <w:semiHidden/>
    <w:unhideWhenUsed/>
    <w:qFormat/>
    <w:rsid w:val="009B20C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0C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B20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20C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0C1"/>
    <w:rPr>
      <w:szCs w:val="20"/>
    </w:rPr>
  </w:style>
  <w:style w:type="table" w:styleId="GridTable1Light">
    <w:name w:val="Grid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C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C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C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B20C1"/>
  </w:style>
  <w:style w:type="paragraph" w:styleId="HTMLAddress">
    <w:name w:val="HTML Address"/>
    <w:basedOn w:val="Normal"/>
    <w:link w:val="HTMLAddressChar"/>
    <w:uiPriority w:val="99"/>
    <w:semiHidden/>
    <w:unhideWhenUsed/>
    <w:rsid w:val="009B20C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20C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B20C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B20C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20C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B20C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B20C1"/>
    <w:rPr>
      <w:i/>
      <w:iCs/>
    </w:rPr>
  </w:style>
  <w:style w:type="character" w:styleId="Hyperlink">
    <w:name w:val="Hyperlink"/>
    <w:basedOn w:val="DefaultParagraphFont"/>
    <w:uiPriority w:val="99"/>
    <w:unhideWhenUsed/>
    <w:rsid w:val="009B20C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B20C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569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569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69E5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20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B20C1"/>
  </w:style>
  <w:style w:type="paragraph" w:styleId="List">
    <w:name w:val="List"/>
    <w:basedOn w:val="Normal"/>
    <w:uiPriority w:val="99"/>
    <w:semiHidden/>
    <w:unhideWhenUsed/>
    <w:rsid w:val="009B20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B20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B20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B20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B20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B20C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B20C1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9B20C1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9B20C1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9B20C1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B20C1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20C1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20C1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20C1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20C1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B20C1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9B20C1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9B20C1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9B20C1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9B20C1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B20C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B20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B20C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20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B20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B20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20C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B20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20C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B20C1"/>
  </w:style>
  <w:style w:type="character" w:styleId="PageNumber">
    <w:name w:val="page number"/>
    <w:basedOn w:val="DefaultParagraphFont"/>
    <w:uiPriority w:val="99"/>
    <w:semiHidden/>
    <w:unhideWhenUsed/>
    <w:rsid w:val="009B20C1"/>
  </w:style>
  <w:style w:type="table" w:styleId="PlainTable1">
    <w:name w:val="Plain Table 1"/>
    <w:basedOn w:val="TableNormal"/>
    <w:uiPriority w:val="4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D4F34"/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0C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B37C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37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B20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B20C1"/>
  </w:style>
  <w:style w:type="paragraph" w:styleId="Signature">
    <w:name w:val="Signature"/>
    <w:basedOn w:val="Normal"/>
    <w:link w:val="Signature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B20C1"/>
  </w:style>
  <w:style w:type="character" w:styleId="SmartHyperlink">
    <w:name w:val="Smart Hyperlink"/>
    <w:basedOn w:val="DefaultParagraphFont"/>
    <w:uiPriority w:val="99"/>
    <w:semiHidden/>
    <w:unhideWhenUsed/>
    <w:rsid w:val="009B20C1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B20C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37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B20C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B20C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B20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B20C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B20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B20C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B20C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B2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B20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B20C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B20C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B20C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B20C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B20C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B20C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B20C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B20C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B2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B20C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B20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B20C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B20C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B20C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B20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B20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B20C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B20C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B20C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B20C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B20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B20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B20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B20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B20C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B20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B20C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B20C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B20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B20C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B20C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B20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B20C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9B20C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B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B20C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B20C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9B20C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B20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B20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B20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B20C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B20C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B20C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B20C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B20C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B20C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B20C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9B6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B20C1"/>
    <w:rPr>
      <w:color w:val="808080"/>
      <w:shd w:val="clear" w:color="auto" w:fill="E6E6E6"/>
    </w:rPr>
  </w:style>
  <w:style w:type="table" w:customStyle="1" w:styleId="3">
    <w:name w:val="3"/>
    <w:basedOn w:val="TableNormal"/>
    <w:pPr>
      <w:spacing w:after="0" w:line="240" w:lineRule="auto"/>
    </w:pPr>
    <w:rPr>
      <w:b/>
      <w:color w:val="000000"/>
    </w:rPr>
    <w:tblPr>
      <w:tblStyleRowBandSize w:val="1"/>
      <w:tblStyleColBandSize w:val="1"/>
      <w:tblCellMar>
        <w:top w:w="144" w:type="dxa"/>
        <w:left w:w="1872" w:type="dxa"/>
        <w:bottom w:w="720" w:type="dxa"/>
        <w:right w:w="115" w:type="dxa"/>
      </w:tblCellMar>
    </w:tblPr>
    <w:tcPr>
      <w:shd w:val="clear" w:color="auto" w:fill="auto"/>
    </w:tcPr>
  </w:style>
  <w:style w:type="table" w:customStyle="1" w:styleId="2">
    <w:name w:val="2"/>
    <w:basedOn w:val="TableNormal"/>
    <w:pPr>
      <w:spacing w:after="0" w:line="240" w:lineRule="auto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 w:val="0"/>
        <w:i w:val="0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">
    <w:name w:val="1"/>
    <w:basedOn w:val="TableNormal"/>
    <w:pPr>
      <w:spacing w:after="0" w:line="240" w:lineRule="auto"/>
    </w:pPr>
    <w:rPr>
      <w:b/>
      <w:color w:val="000000"/>
    </w:rPr>
    <w:tblPr>
      <w:tblStyleRowBandSize w:val="1"/>
      <w:tblStyleColBandSize w:val="1"/>
      <w:tblCellMar>
        <w:top w:w="72" w:type="dxa"/>
        <w:left w:w="0" w:type="dxa"/>
        <w:bottom w:w="72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riehn@stbernardpre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Resum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RYJjNMyaLSCO4IJuq4T3dEOww==">CgMxLjAyCGguZ2pkZ3hzMgloLjMwajB6bGw4AHIhMUdqMm04R3piYUdwSkNRYXdRTTF4LXRNdnhmMndPZWZZ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Hasenbein</dc:creator>
  <cp:lastModifiedBy>Ashley Hasenbein</cp:lastModifiedBy>
  <cp:revision>2</cp:revision>
  <dcterms:created xsi:type="dcterms:W3CDTF">2025-05-23T16:00:00Z</dcterms:created>
  <dcterms:modified xsi:type="dcterms:W3CDTF">2025-05-23T16:00:00Z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