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00"/>
        </w:pBdr>
        <w:spacing w:lineRule="auto" w:line="240" w:before="0" w:after="0"/>
        <w:rPr>
          <w:rFonts w:ascii="Times New Roman" w:hAnsi="Times New Roman"/>
          <w:b/>
          <w:bCs/>
          <w:sz w:val="22"/>
          <w:szCs w:val="22"/>
        </w:rPr>
      </w:pPr>
      <w:r>
        <w:rPr>
          <w:rFonts w:ascii="Times New Roman" w:hAnsi="Times New Roman"/>
          <w:b/>
          <w:bCs/>
          <w:sz w:val="36"/>
          <w:szCs w:val="40"/>
        </w:rPr>
        <w:t>Josephine A. Bonney</w:t>
      </w:r>
    </w:p>
    <w:p>
      <w:pPr>
        <w:pStyle w:val="Normal"/>
        <w:spacing w:lineRule="auto" w:line="240" w:before="0" w:after="0"/>
        <w:rPr>
          <w:rFonts w:ascii="Times New Roman" w:hAnsi="Times New Roman"/>
          <w:b/>
          <w:bCs/>
          <w:sz w:val="22"/>
          <w:szCs w:val="22"/>
        </w:rPr>
      </w:pPr>
      <w:r>
        <w:rPr>
          <w:rFonts w:ascii="Times New Roman" w:hAnsi="Times New Roman"/>
          <w:sz w:val="22"/>
          <w:szCs w:val="22"/>
        </w:rPr>
        <w:t xml:space="preserve">Austin, TX, 78754, </w:t>
      </w:r>
      <w:r>
        <w:rPr>
          <w:rFonts w:ascii="Times New Roman" w:hAnsi="Times New Roman"/>
          <w:bCs/>
          <w:sz w:val="22"/>
          <w:szCs w:val="22"/>
        </w:rPr>
        <w:t xml:space="preserve">(512) 367-2182,  </w:t>
      </w:r>
      <w:hyperlink r:id="rId2">
        <w:r>
          <w:rPr>
            <w:rStyle w:val="Hyperlink"/>
            <w:rFonts w:ascii="Times New Roman" w:hAnsi="Times New Roman"/>
            <w:bCs/>
            <w:sz w:val="22"/>
            <w:szCs w:val="22"/>
          </w:rPr>
          <w:t>josephinebonney</w:t>
        </w:r>
        <w:r>
          <w:rPr>
            <w:rStyle w:val="Hyperlink"/>
            <w:rFonts w:ascii="Times New Roman" w:hAnsi="Times New Roman"/>
            <w:b w:val="false"/>
            <w:bCs w:val="false"/>
            <w:sz w:val="22"/>
            <w:szCs w:val="22"/>
          </w:rPr>
          <w:t>14@gmail.co</w:t>
        </w:r>
      </w:hyperlink>
      <w:r>
        <w:rPr>
          <w:rFonts w:ascii="Times New Roman" w:hAnsi="Times New Roman"/>
          <w:b w:val="false"/>
          <w:bCs w:val="false"/>
          <w:sz w:val="22"/>
          <w:szCs w:val="22"/>
        </w:rPr>
        <w:t>m</w:t>
      </w:r>
    </w:p>
    <w:p>
      <w:pPr>
        <w:pStyle w:val="ListParagraph1"/>
        <w:widowControl/>
        <w:numPr>
          <w:ilvl w:val="0"/>
          <w:numId w:val="0"/>
        </w:numPr>
        <w:suppressAutoHyphens w:val="true"/>
        <w:overflowPunct w:val="false"/>
        <w:bidi w:val="0"/>
        <w:spacing w:lineRule="auto" w:line="240" w:before="0" w:after="0"/>
        <w:ind w:hanging="0" w:left="720"/>
        <w:contextualSpacing/>
        <w:jc w:val="center"/>
        <w:rPr>
          <w:u w:val="none"/>
        </w:rPr>
      </w:pPr>
      <w:r>
        <w:rPr>
          <w:u w:val="none"/>
        </w:rPr>
      </w:r>
    </w:p>
    <w:p>
      <w:pPr>
        <w:pStyle w:val="ListParagraph1"/>
        <w:widowControl/>
        <w:suppressAutoHyphens w:val="true"/>
        <w:overflowPunct w:val="false"/>
        <w:bidi w:val="0"/>
        <w:spacing w:lineRule="auto" w:line="240" w:before="0" w:after="0"/>
        <w:ind w:hanging="0" w:left="0" w:right="0"/>
        <w:contextualSpacing/>
        <w:jc w:val="left"/>
        <w:rPr>
          <w:rFonts w:ascii="Times New Roman" w:hAnsi="Times New Roman"/>
          <w:sz w:val="22"/>
          <w:szCs w:val="22"/>
        </w:rPr>
      </w:pPr>
      <w:r>
        <w:rPr>
          <w:rFonts w:ascii="Times New Roman" w:hAnsi="Times New Roman"/>
          <w:sz w:val="22"/>
          <w:szCs w:val="22"/>
        </w:rPr>
      </w:r>
    </w:p>
    <w:p>
      <w:pPr>
        <w:pStyle w:val="Normal"/>
        <w:pBdr>
          <w:bottom w:val="single" w:sz="18" w:space="1" w:color="000000"/>
        </w:pBdr>
        <w:spacing w:lineRule="auto" w:line="240" w:before="0" w:after="0"/>
        <w:rPr>
          <w:rFonts w:ascii="Times New Roman" w:hAnsi="Times New Roman"/>
          <w:b/>
          <w:bCs/>
          <w:sz w:val="22"/>
          <w:szCs w:val="24"/>
        </w:rPr>
      </w:pPr>
      <w:r>
        <w:rPr>
          <w:rFonts w:ascii="Times New Roman" w:hAnsi="Times New Roman"/>
          <w:b/>
          <w:bCs/>
          <w:sz w:val="22"/>
          <w:szCs w:val="24"/>
        </w:rPr>
        <w:t xml:space="preserve">PROFESSIONAL EXPERIENCE </w:t>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Regina Caeli Academy</w:t>
        <w:tab/>
        <w:t>August 2025 – May 2026</w:t>
      </w:r>
    </w:p>
    <w:p>
      <w:pPr>
        <w:pStyle w:val="Normal"/>
        <w:tabs>
          <w:tab w:val="clear" w:pos="420"/>
          <w:tab w:val="right" w:pos="10440" w:leader="none"/>
        </w:tabs>
        <w:spacing w:lineRule="auto" w:line="240" w:before="0" w:after="0"/>
        <w:rPr>
          <w:rFonts w:ascii="Times New Roman" w:hAnsi="Times New Roman"/>
          <w:b/>
          <w:bCs/>
          <w:i/>
          <w:i/>
          <w:iCs/>
          <w:sz w:val="24"/>
          <w:szCs w:val="24"/>
        </w:rPr>
      </w:pPr>
      <w:r>
        <w:rPr>
          <w:rFonts w:ascii="Times New Roman" w:hAnsi="Times New Roman"/>
          <w:b/>
          <w:bCs/>
          <w:i/>
          <w:iCs/>
          <w:sz w:val="24"/>
          <w:szCs w:val="24"/>
        </w:rPr>
        <w:t>Lower School Assistant</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Training Video: An Invitation to Catholic Classical Education and Quiz</w:t>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DataForce by TransPerfect, Remote/Work from Home</w:t>
        <w:tab/>
        <w:t>May 2025 – May 2025</w:t>
      </w:r>
    </w:p>
    <w:p>
      <w:pPr>
        <w:pStyle w:val="Normal"/>
        <w:tabs>
          <w:tab w:val="clear" w:pos="420"/>
          <w:tab w:val="right" w:pos="10440" w:leader="none"/>
        </w:tabs>
        <w:spacing w:lineRule="auto" w:line="240" w:before="0" w:after="0"/>
        <w:rPr>
          <w:rFonts w:ascii="Times New Roman" w:hAnsi="Times New Roman"/>
          <w:b/>
          <w:bCs/>
          <w:i/>
          <w:i/>
          <w:iCs/>
          <w:sz w:val="22"/>
          <w:szCs w:val="24"/>
        </w:rPr>
      </w:pPr>
      <w:r>
        <w:rPr>
          <w:rFonts w:ascii="Times New Roman" w:hAnsi="Times New Roman"/>
          <w:b/>
          <w:bCs/>
          <w:i/>
          <w:iCs/>
          <w:sz w:val="22"/>
          <w:szCs w:val="24"/>
        </w:rPr>
        <w:t>Audio Annotator</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Listened to short audio recordings in order to annotate and describe the characteristics, style, and details of the speech delivery of the voices of the speakers and audio quality</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Used Microsoft Teams to chat and communicate with coworkers and managers</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Asked questions through Microsoft Teams and Microsoft Outlook regarding work, IT desk help issues, gaining access to organizational apps like WorkDay and Duo Mobile</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Redid any annotated audio recordings that were reviewed by the Quality Assurance Team (rework)</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Kept all audio recordings confidential</w:t>
      </w:r>
    </w:p>
    <w:p>
      <w:pPr>
        <w:pStyle w:val="Normal"/>
        <w:numPr>
          <w:ilvl w:val="0"/>
          <w:numId w:val="18"/>
        </w:numPr>
        <w:tabs>
          <w:tab w:val="clear" w:pos="420"/>
          <w:tab w:val="right" w:pos="10440" w:leader="none"/>
        </w:tabs>
        <w:spacing w:lineRule="auto" w:line="240" w:before="0" w:after="0"/>
        <w:rPr>
          <w:b w:val="false"/>
          <w:bCs w:val="false"/>
          <w:i w:val="false"/>
          <w:i w:val="false"/>
          <w:iCs w:val="false"/>
        </w:rPr>
      </w:pPr>
      <w:r>
        <w:rPr>
          <w:rFonts w:ascii="Times New Roman" w:hAnsi="Times New Roman"/>
          <w:b w:val="false"/>
          <w:bCs w:val="false"/>
          <w:i w:val="false"/>
          <w:iCs w:val="false"/>
          <w:sz w:val="22"/>
          <w:szCs w:val="24"/>
        </w:rPr>
        <w:t>LMS Training: New Hire Onboarding Human Resources</w:t>
      </w:r>
    </w:p>
    <w:p>
      <w:pPr>
        <w:pStyle w:val="Normal"/>
        <w:tabs>
          <w:tab w:val="clear" w:pos="420"/>
          <w:tab w:val="right" w:pos="10440" w:leader="none"/>
        </w:tabs>
        <w:spacing w:lineRule="auto" w:line="240" w:before="0" w:after="0"/>
        <w:rPr>
          <w:rFonts w:ascii="Times New Roman" w:hAnsi="Times New Roman"/>
          <w:sz w:val="22"/>
          <w:szCs w:val="24"/>
        </w:rPr>
      </w:pPr>
      <w:r>
        <w:rPr>
          <w:rFonts w:ascii="Times New Roman" w:hAnsi="Times New Roman"/>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Ebay, Online, Remote</w:t>
        <w:tab/>
        <w:t>March 2025 – May 2025</w:t>
      </w:r>
    </w:p>
    <w:p>
      <w:pPr>
        <w:pStyle w:val="Normal"/>
        <w:tabs>
          <w:tab w:val="clear" w:pos="420"/>
          <w:tab w:val="right" w:pos="10440" w:leader="none"/>
        </w:tabs>
        <w:spacing w:lineRule="auto" w:line="240" w:before="0" w:after="0"/>
        <w:rPr>
          <w:i/>
          <w:i/>
          <w:iCs/>
        </w:rPr>
      </w:pPr>
      <w:r>
        <w:rPr>
          <w:rFonts w:ascii="Times New Roman" w:hAnsi="Times New Roman"/>
          <w:b/>
          <w:bCs/>
          <w:i/>
          <w:iCs/>
          <w:sz w:val="22"/>
          <w:szCs w:val="24"/>
        </w:rPr>
        <w:t>Seller</w:t>
        <w:tab/>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Sold goods and merchandise</w:t>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Communicated with buyers regarding merchandise, estimated delivery times, problems receiving merchandise, and problems regarding the merchandise, if any</w:t>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Sent goods and merchandise through USPS to be shipped to buyers</w:t>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Uploaded USPS tracking numbers to eBay</w:t>
      </w:r>
    </w:p>
    <w:p>
      <w:pPr>
        <w:pStyle w:val="Normal"/>
        <w:tabs>
          <w:tab w:val="clear" w:pos="420"/>
          <w:tab w:val="right" w:pos="10440" w:leader="none"/>
        </w:tabs>
        <w:spacing w:lineRule="auto" w:line="240" w:before="0" w:after="0"/>
        <w:ind w:hanging="0" w:left="720"/>
        <w:rPr>
          <w:rFonts w:ascii="Times New Roman" w:hAnsi="Times New Roman"/>
          <w:sz w:val="24"/>
          <w:szCs w:val="24"/>
        </w:rPr>
      </w:pPr>
      <w:r>
        <w:rPr>
          <w:rFonts w:ascii="Times New Roman" w:hAnsi="Times New Roman"/>
          <w:sz w:val="24"/>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Internal Revenue Service, Austin, Texas</w:t>
        <w:tab/>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Statistics of Income Editor Tax Examiner (SOI Editor) GS 5(0592-05) - 40 hrs a week   March 2024 – April 2024</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2018 PRISM SAT (training) 2018 PRISM SP (production) software used to input Sales of Capital Assets(SOCA):</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2024 PRISM and SOCA training: used laptop and separate computer monitor to go into PRISM to type in SOCA data from different asset sales(.i.e: stocks, bonds, mutual funds, partnerships, etc)</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Citrix program to enter into PRISM</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Inputed assets that were sold by the taxpayer</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Reviewed forms 8949, 8864, 6781, 6252, Schedule D, etc.</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Reviewed brokerage statements</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Gave asset codes and transaction codes to each specific asset.</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PRISM/SOCA Internal Revenue Manual (IRM) for viewing editing instructions of how to input data</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Worked in the Wage and Investment Division</w:t>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Tax Examiner (Tax Examining Technician) GS 5(0592-05) – 40 hrs a week             Feb 2020 - March 2024</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Electronic Learning Management Systems (ELMS) Training course: revised Internal Revenue Manual and used student guide and job aid to learn and understand the process of coding and editing 1040s and other tax documents needed in order to accurately process tax returns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Edited 1040s for the current year using a red pen in order to guide data transcribers to make certain notations to tax returns and other tax documents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Corresponded for missing tax documents and signatures using forms 3531(Request For Signature or Missing Information To Complete Return) and 6001 (Letter 12C Correspondence Action Sheet)</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Stamped 1040s with Tax Examiner (TE) Stamp</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Prior Year Training: Converting/Renumbering TY18 and Prior (2017, 2016, 2015,etc) 1040s and other tax documents (Schedules 1, 2, 3, 4, 5, A, C, SE) to Current Year 2019 tax returns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Dummying(transferring information from Prior Year 1040s) to Current Year 1040s and Schedules 1, 2, and 3</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Transcribing Schedules 4 and 5 to Current Year Schedules 2 and 3</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Document Preparation: sorting and organizing tax returns adding green documentation paper, sorting tax returns to one side of the organizing box within the return; cutting and/or photocopying the mailing envelope to have copy of address; throwing away any mailing envelopes that cannot be copied through the copying machine</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International Training: Processing Standard International(all other countries excluding America) and America Possession(American Samoa, Puerto Rico, Commonwealth of the Northern Mariana Islands, United States Virgin Islands, Guam) for prior year returns; focus on income/wealth exclusion for wages and social security exclusion for certain countries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IRP Training for SCRIPS: learning to scan 1096 and 1099s through the use of the IRS manual for SCRIPS IRP</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IRP Sorting: Sorted 1094B/1095B and 1094C/1095C in separate files; correspondence, disposables, B/C files, Corrected Stand Alone,questions placed in separate bins; marked out received dates in black or blue ink pens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 xml:space="preserve">Sorted ACA(Affordable Care Act) IRPs </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International Training Level 2: Article XXV for Canadian Returns, Streamline, FIRPTA</w:t>
      </w:r>
    </w:p>
    <w:p>
      <w:pPr>
        <w:pStyle w:val="ListParagraph1"/>
        <w:numPr>
          <w:ilvl w:val="0"/>
          <w:numId w:val="0"/>
        </w:numPr>
        <w:tabs>
          <w:tab w:val="clear" w:pos="420"/>
          <w:tab w:val="right" w:pos="10440" w:leader="none"/>
        </w:tabs>
        <w:spacing w:lineRule="auto" w:line="240" w:before="0" w:after="0"/>
        <w:ind w:hanging="0" w:left="720"/>
        <w:contextualSpacing/>
        <w:rPr>
          <w:rFonts w:ascii="Times New Roman" w:hAnsi="Times New Roman"/>
          <w:bCs/>
          <w:sz w:val="22"/>
          <w:szCs w:val="24"/>
        </w:rPr>
      </w:pPr>
      <w:r>
        <w:rPr>
          <w:rFonts w:ascii="Times New Roman" w:hAnsi="Times New Roman"/>
          <w:bCs/>
          <w:sz w:val="22"/>
          <w:szCs w:val="24"/>
        </w:rPr>
        <w:t>Active Threat Training</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Identified customers’ needs or concerns and explained general policies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Directed customers to appropriate organizational contact</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Followed organizational guidance, regulations, or policies to resolve customers’ issues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Rearranged work priorities to accommodate changes in workplace resources or goals.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Participated on special projects for another office/helped another office at their request while performing normal duties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with confidential information</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 an office environment</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 the Wage and Investment Division</w:t>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Prudential Overall Supply, Round Rock, Texas</w:t>
        <w:tab/>
        <w:t>Sept 2019 – November 2019</w:t>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Stockroom Production Worker (Distributer) – 40 hrs a week</w:t>
      </w:r>
    </w:p>
    <w:p>
      <w:pPr>
        <w:pStyle w:val="ListParagraph1"/>
        <w:numPr>
          <w:ilvl w:val="0"/>
          <w:numId w:val="3"/>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Used Absolute Business Solution Software Live Client in order to perform business actions between customers: Taking Items Out of Circulation, Inscan, Outscan, Maintain Unique Items, Direct Issue, Creating Labels for Goggles and Micromops</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Scanned Cleanroom and Industrial uniforms, accessories, etc through the computer with a scanner</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Labeled Cleanroom and Industrial uniforms, accessories, etc with a label pressed by a label presser</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Operated sewing machine to sew pressed label onto uniforms to fasten and secure label</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Entered route number, account number in order to view Cleanroom and Industrial product information</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Performed Rag in Batch and sent email to supervisors and managers</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Inscan boxes for shipment from DC</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Outscan Industrial: sorted garments from white boxes onto hangers and hung them according to route number, day number, and item number; scanned each item, and then hung them back onto hanger rack</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Outscan Industrial Cancel: sorted dirty(repairable and unrepairable) garments (auto workshop workshirts and pants); checking for stains (cement, grease, oil), tears (larger than a quarter inch); seam ripped badges, name tags, flags, etc from workshirts; ran dirty, repairable clothes through scanner, marked out barcodes with black permanent marker; threw away dirty, unrepairable garments and sent dirty, repairable garments to washroom</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Inscan Cleanroom Cancel (Sorting process): Cleanroom garments taken out of bags, marked barcode label account number with a red marker and placed in large trash bag; for Houston, garments were examined for stains and tears</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Direct Issue Cancel: scanned excess barcodes into the system that were direct issued(creating a new barcode), cancelled them, and threw them in the trash</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Industrial Maintain Unique Items: scanned barcode label, reprinted the same barcode for each garment for pressing and sewing onto garment</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Sent Beyond Repair Cleanroom garment inventory to delivery route cubbies and TI Distributive Employee garments to Industrial</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Cleaned and wiped down desks with a rag and alcohol, swept cart</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Industrial: ran napkins through a hot rolling iron, folded aprons, swept the floors at the end of shift</w:t>
      </w:r>
    </w:p>
    <w:p>
      <w:pPr>
        <w:pStyle w:val="Normal"/>
        <w:tabs>
          <w:tab w:val="clear" w:pos="420"/>
          <w:tab w:val="left" w:pos="8540" w:leader="none"/>
        </w:tabs>
        <w:spacing w:lineRule="auto" w:line="240" w:before="0" w:after="0"/>
        <w:rPr>
          <w:rFonts w:ascii="Times New Roman" w:hAnsi="Times New Roman"/>
          <w:b/>
          <w:bCs/>
          <w:sz w:val="22"/>
          <w:szCs w:val="24"/>
        </w:rPr>
      </w:pPr>
      <w:r>
        <w:rPr>
          <w:rFonts w:ascii="Times New Roman" w:hAnsi="Times New Roman"/>
          <w:b/>
          <w:bCs/>
          <w:sz w:val="22"/>
          <w:szCs w:val="24"/>
        </w:rPr>
        <w:tab/>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Pearson, Austin, Texas</w:t>
        <w:tab/>
        <w:t>April 2019 – June 2019</w:t>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Test Scorer (June 2019) – 40 hrs a week</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on PARCC Algebra I Field Tests: scoring students’ work and giving written and verbal feedback on the prompts of tests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Used ePEN2 to access training modules and for scoring tests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Reviewed test papers by Condition Code, Learner In Danger, etc</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Completed Calibration Scoring Tests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Gave grades of 0, 1, 2, 3, 4, 5, A(blanks, periods, numbers, etc)</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Asked questions in order to gain understanding of instructions, procedures, responsibilities, and obligations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independently under the guidance of a scoring supervisor</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Trained on different math tests daily</w:t>
      </w:r>
    </w:p>
    <w:p>
      <w:pPr>
        <w:pStyle w:val="Normal"/>
        <w:tabs>
          <w:tab w:val="clear" w:pos="420"/>
          <w:tab w:val="right" w:pos="10440" w:leader="none"/>
        </w:tabs>
        <w:spacing w:lineRule="auto" w:line="240" w:before="0" w:after="0"/>
        <w:ind w:left="360"/>
        <w:rPr>
          <w:rFonts w:ascii="Times New Roman" w:hAnsi="Times New Roman"/>
          <w:bCs/>
          <w:sz w:val="22"/>
          <w:szCs w:val="24"/>
        </w:rPr>
      </w:pPr>
      <w:r>
        <w:rPr>
          <w:rFonts w:ascii="Times New Roman" w:hAnsi="Times New Roman"/>
          <w:bCs/>
          <w:sz w:val="22"/>
          <w:szCs w:val="24"/>
        </w:rPr>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Test Scorer (April 2019-June 2019) – 40 hrs a week</w:t>
      </w:r>
    </w:p>
    <w:p>
      <w:pPr>
        <w:pStyle w:val="ListParagraph1"/>
        <w:numPr>
          <w:ilvl w:val="0"/>
          <w:numId w:val="6"/>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Worked on PARCC Algebra II grading the math test scores of 11</w:t>
      </w:r>
      <w:r>
        <w:rPr>
          <w:rFonts w:ascii="Times New Roman" w:hAnsi="Times New Roman"/>
          <w:bCs/>
          <w:sz w:val="22"/>
          <w:szCs w:val="24"/>
          <w:vertAlign w:val="superscript"/>
        </w:rPr>
        <w:t>th</w:t>
      </w:r>
      <w:r>
        <w:rPr>
          <w:rFonts w:ascii="Times New Roman" w:hAnsi="Times New Roman"/>
          <w:bCs/>
          <w:sz w:val="22"/>
          <w:szCs w:val="24"/>
        </w:rPr>
        <w:t xml:space="preserve"> graders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Used ePEN2 to access training modules and for scoring tests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Reviewed test papers by Condition Code, Learner In Danger, etc</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Completed Calibration Scoring Tests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Gave grades of 0, 1, 2, 3, 4, 5, A(blanks, periods, numbers, etc)</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Asked questions in order to gain understanding of instructions, procedures, responsibilities, and obligations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Worked independently under the guidance of a scoring supervisor</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Worked on PARCC Math grading test scores of 3</w:t>
      </w:r>
      <w:r>
        <w:rPr>
          <w:rFonts w:ascii="Times New Roman" w:hAnsi="Times New Roman"/>
          <w:bCs/>
          <w:sz w:val="22"/>
          <w:szCs w:val="24"/>
          <w:vertAlign w:val="superscript"/>
        </w:rPr>
        <w:t>rd</w:t>
      </w:r>
      <w:r>
        <w:rPr>
          <w:rFonts w:ascii="Times New Roman" w:hAnsi="Times New Roman"/>
          <w:bCs/>
          <w:sz w:val="22"/>
          <w:szCs w:val="24"/>
        </w:rPr>
        <w:t xml:space="preserve"> graders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Trained on different math tests about weekly/biweekly</w:t>
      </w:r>
    </w:p>
    <w:p>
      <w:pPr>
        <w:pStyle w:val="Normal"/>
        <w:tabs>
          <w:tab w:val="clear" w:pos="420"/>
          <w:tab w:val="left" w:pos="6935" w:leader="none"/>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ab/>
      </w:r>
    </w:p>
    <w:p>
      <w:pPr>
        <w:pStyle w:val="Normal"/>
        <w:tabs>
          <w:tab w:val="clear" w:pos="420"/>
          <w:tab w:val="right" w:pos="10440" w:leader="none"/>
        </w:tabs>
        <w:spacing w:lineRule="auto" w:line="240" w:before="0" w:after="0"/>
        <w:rPr>
          <w:rFonts w:ascii="Times New Roman" w:hAnsi="Times New Roman"/>
          <w:sz w:val="22"/>
          <w:szCs w:val="24"/>
        </w:rPr>
      </w:pPr>
      <w:r>
        <w:rPr>
          <w:rFonts w:ascii="Times New Roman" w:hAnsi="Times New Roman"/>
          <w:b/>
          <w:bCs/>
          <w:sz w:val="22"/>
          <w:szCs w:val="24"/>
        </w:rPr>
        <w:t>Keystaff/Maximus, Austin, Texas</w:t>
        <w:tab/>
        <w:t>October 2017 - March 2019</w:t>
      </w:r>
    </w:p>
    <w:p>
      <w:pPr>
        <w:pStyle w:val="Normal"/>
        <w:spacing w:lineRule="auto" w:line="240" w:before="0" w:after="0"/>
        <w:rPr>
          <w:rFonts w:ascii="Times New Roman" w:hAnsi="Times New Roman"/>
          <w:b/>
          <w:bCs/>
          <w:i/>
          <w:i/>
          <w:sz w:val="22"/>
          <w:szCs w:val="24"/>
        </w:rPr>
      </w:pPr>
      <w:r>
        <w:rPr>
          <w:rFonts w:ascii="Times New Roman" w:hAnsi="Times New Roman"/>
          <w:b/>
          <w:bCs/>
          <w:i/>
          <w:sz w:val="22"/>
          <w:szCs w:val="24"/>
        </w:rPr>
        <w:t>Data Entry Operator – 40 hrs a week</w:t>
        <w:tab/>
        <w:tab/>
        <w:tab/>
        <w:tab/>
        <w:tab/>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Input data entry regarding child support information about the noncustodial financial obligation and other personal related information into the OAG computer system for easy access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Entered data through the KoFax system to input data about Obligor (noncustodial parent); (terminations : if noncustodial parent is currently working or not; postmasters: mailing process entered into the system to track the whereabouts of the obligor to send mail to the noncustodial parent; undeliverables: processed through using populated FSN and through for forwarded undeliverable mail; VOELs(Work Number VOELs): verification of employment: much broader than terminations, verifies if the employee is currently working or not, is self-employed, deceased, has their name changed (first, last, or both), SSN mismatch, etc</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Performed Quality Assurance (QA) in OnBase System by processing and editing data entered by other DEOs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Communicated with visitors, employers, and employees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Provided customer service to visitors entering the office/ answering the door</w:t>
      </w:r>
    </w:p>
    <w:p>
      <w:pPr>
        <w:pStyle w:val="NormalWeb"/>
        <w:numPr>
          <w:ilvl w:val="0"/>
          <w:numId w:val="8"/>
        </w:numPr>
        <w:shd w:val="clear" w:fill="FFFFFF"/>
        <w:spacing w:lineRule="auto" w:line="240" w:before="0" w:after="0"/>
        <w:rPr>
          <w:rFonts w:eastAsia="Helvetica Neue"/>
          <w:color w:val="000000"/>
          <w:sz w:val="22"/>
          <w:szCs w:val="22"/>
        </w:rPr>
      </w:pPr>
      <w:r>
        <w:rPr>
          <w:rFonts w:eastAsia="Helvetica Neue"/>
          <w:color w:val="000000"/>
          <w:sz w:val="22"/>
          <w:szCs w:val="22"/>
          <w:shd w:fill="FFFFFF" w:val="clear"/>
        </w:rPr>
        <w:t>Assisted in the mail room by sorting VOELs, Terminations, Postmasters, and undeliverables in the appropriate bins received from USPS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Reported to Lead Data Entry Operator, Project Manager, and the Data Entry Operator Manager</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Special Training: assisted in an interview with my former Lead Data Entry Operator</w:t>
      </w:r>
    </w:p>
    <w:p>
      <w:pPr>
        <w:pStyle w:val="ListParagraph1"/>
        <w:numPr>
          <w:ilvl w:val="0"/>
          <w:numId w:val="8"/>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with confidential information</w:t>
      </w:r>
    </w:p>
    <w:p>
      <w:pPr>
        <w:pStyle w:val="ListParagraph1"/>
        <w:numPr>
          <w:ilvl w:val="0"/>
          <w:numId w:val="8"/>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 an office environment</w:t>
      </w:r>
    </w:p>
    <w:p>
      <w:pPr>
        <w:pStyle w:val="Normal"/>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Rev.com, On-line, Remote</w:t>
        <w:tab/>
        <w:t>July 2017- August 2017</w:t>
      </w:r>
    </w:p>
    <w:p>
      <w:pPr>
        <w:pStyle w:val="Normal"/>
        <w:spacing w:lineRule="auto" w:line="240" w:before="0" w:after="0"/>
        <w:rPr>
          <w:rFonts w:ascii="Times New Roman" w:hAnsi="Times New Roman"/>
          <w:sz w:val="22"/>
          <w:szCs w:val="24"/>
        </w:rPr>
      </w:pPr>
      <w:r>
        <w:rPr>
          <w:rFonts w:ascii="Times New Roman" w:hAnsi="Times New Roman"/>
          <w:b/>
          <w:bCs/>
          <w:i/>
          <w:sz w:val="22"/>
          <w:szCs w:val="24"/>
        </w:rPr>
        <w:t>Freelance Transcriber – 5 hrs a week</w:t>
        <w:tab/>
        <w:tab/>
        <w:tab/>
        <w:tab/>
      </w:r>
      <w:r>
        <w:rPr>
          <w:rFonts w:ascii="Times New Roman" w:hAnsi="Times New Roman"/>
          <w:sz w:val="22"/>
          <w:szCs w:val="24"/>
        </w:rPr>
        <w:tab/>
        <w:tab/>
      </w:r>
    </w:p>
    <w:p>
      <w:pPr>
        <w:pStyle w:val="ListParagraph1"/>
        <w:numPr>
          <w:ilvl w:val="0"/>
          <w:numId w:val="9"/>
        </w:numPr>
        <w:spacing w:lineRule="auto" w:line="240" w:before="0" w:after="0"/>
        <w:contextualSpacing/>
        <w:rPr>
          <w:rFonts w:ascii="Times New Roman" w:hAnsi="Times New Roman"/>
          <w:sz w:val="22"/>
          <w:szCs w:val="24"/>
        </w:rPr>
      </w:pPr>
      <w:r>
        <w:rPr>
          <w:rFonts w:ascii="Times New Roman" w:hAnsi="Times New Roman"/>
          <w:sz w:val="22"/>
          <w:szCs w:val="24"/>
        </w:rPr>
        <w:t>Translated audio mp3 and video files to text on the website software</w:t>
      </w:r>
    </w:p>
    <w:p>
      <w:pPr>
        <w:pStyle w:val="ListParagraph1"/>
        <w:numPr>
          <w:ilvl w:val="0"/>
          <w:numId w:val="9"/>
        </w:numPr>
        <w:spacing w:lineRule="auto" w:line="240" w:before="0" w:after="0"/>
        <w:contextualSpacing/>
        <w:rPr>
          <w:rFonts w:ascii="Times New Roman" w:hAnsi="Times New Roman"/>
          <w:sz w:val="22"/>
          <w:szCs w:val="24"/>
        </w:rPr>
      </w:pPr>
      <w:r>
        <w:rPr>
          <w:rFonts w:ascii="Times New Roman" w:hAnsi="Times New Roman"/>
          <w:sz w:val="22"/>
          <w:szCs w:val="24"/>
        </w:rPr>
        <w:t>Listened attentively to mp3 and video files for pauses, run-on sentences, different languages, etc in order to annotate them</w:t>
      </w:r>
    </w:p>
    <w:p>
      <w:pPr>
        <w:pStyle w:val="ListParagraph1"/>
        <w:numPr>
          <w:ilvl w:val="0"/>
          <w:numId w:val="9"/>
        </w:numPr>
        <w:spacing w:lineRule="auto" w:line="240" w:before="0" w:after="0"/>
        <w:contextualSpacing/>
        <w:rPr>
          <w:rFonts w:ascii="Times New Roman" w:hAnsi="Times New Roman"/>
          <w:sz w:val="22"/>
          <w:szCs w:val="24"/>
        </w:rPr>
      </w:pPr>
      <w:r>
        <w:rPr>
          <w:rFonts w:ascii="Times New Roman" w:hAnsi="Times New Roman"/>
          <w:sz w:val="22"/>
          <w:szCs w:val="24"/>
        </w:rPr>
        <w:t>Transcribed interviews about charities, psychology, and technology; court hearings; lectures</w:t>
      </w:r>
    </w:p>
    <w:p>
      <w:pPr>
        <w:pStyle w:val="Normal"/>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Dollar General, Austin, Texas</w:t>
        <w:tab/>
        <w:t>September 2015 - January 2016</w:t>
      </w:r>
    </w:p>
    <w:p>
      <w:pPr>
        <w:pStyle w:val="Normal"/>
        <w:spacing w:lineRule="auto" w:line="240" w:before="0" w:after="0"/>
        <w:rPr>
          <w:rFonts w:ascii="Times New Roman" w:hAnsi="Times New Roman"/>
          <w:b/>
          <w:bCs/>
          <w:i/>
          <w:i/>
          <w:sz w:val="22"/>
          <w:szCs w:val="24"/>
        </w:rPr>
      </w:pPr>
      <w:r>
        <w:rPr>
          <w:rFonts w:ascii="Times New Roman" w:hAnsi="Times New Roman"/>
          <w:b/>
          <w:bCs/>
          <w:i/>
          <w:sz w:val="22"/>
          <w:szCs w:val="24"/>
        </w:rPr>
        <w:t>Sales Associate – 12 – 20 hrs a week</w:t>
        <w:tab/>
        <w:tab/>
        <w:tab/>
        <w:tab/>
        <w:tab/>
        <w:tab/>
        <w:tab/>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Rung up merchandise through the cashier register</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Counted and handled money before beginning the shift and after the end of the shift</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Greeted customers as they enter the store and as they leave</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 xml:space="preserve">Stocked, organized, and straightened the shelves with merchandise </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Assisted customers with finding merchandise</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Swept, mopped, and picked up trash and other items off the floor</w:t>
      </w:r>
    </w:p>
    <w:p>
      <w:pPr>
        <w:pStyle w:val="ListParagraph1"/>
        <w:spacing w:lineRule="auto" w:line="240" w:before="0" w:after="0"/>
        <w:contextualSpacing/>
        <w:rPr>
          <w:rFonts w:ascii="Times New Roman" w:hAnsi="Times New Roman"/>
          <w:sz w:val="22"/>
          <w:szCs w:val="24"/>
        </w:rPr>
      </w:pPr>
      <w:r>
        <w:rPr>
          <w:rFonts w:ascii="Times New Roman" w:hAnsi="Times New Roman"/>
          <w:sz w:val="22"/>
          <w:szCs w:val="24"/>
        </w:rPr>
      </w:r>
    </w:p>
    <w:p>
      <w:pPr>
        <w:pStyle w:val="Normal"/>
        <w:spacing w:lineRule="auto" w:line="240" w:before="0" w:after="0"/>
        <w:rPr>
          <w:rFonts w:ascii="Times New Roman" w:hAnsi="Times New Roman"/>
          <w:b/>
          <w:bCs/>
          <w:sz w:val="24"/>
          <w:szCs w:val="24"/>
          <w:u w:val="single"/>
        </w:rPr>
      </w:pPr>
      <w:r>
        <w:rPr>
          <w:rFonts w:ascii="Times New Roman" w:hAnsi="Times New Roman"/>
          <w:b/>
          <w:bCs/>
          <w:sz w:val="24"/>
          <w:szCs w:val="24"/>
          <w:u w:val="single"/>
        </w:rPr>
      </w:r>
    </w:p>
    <w:p>
      <w:pPr>
        <w:pStyle w:val="Normal"/>
        <w:spacing w:lineRule="auto" w:line="240" w:before="0" w:after="0"/>
        <w:rPr>
          <w:rFonts w:ascii="Times New Roman" w:hAnsi="Times New Roman"/>
          <w:b/>
          <w:bCs/>
          <w:sz w:val="24"/>
          <w:szCs w:val="24"/>
          <w:u w:val="none"/>
        </w:rPr>
      </w:pPr>
      <w:r>
        <w:rPr/>
      </w:r>
    </w:p>
    <w:p>
      <w:pPr>
        <w:pStyle w:val="Normal"/>
        <w:spacing w:lineRule="auto" w:line="240" w:before="0" w:after="0"/>
        <w:rPr>
          <w:rFonts w:ascii="Times New Roman" w:hAnsi="Times New Roman"/>
          <w:b/>
          <w:bCs/>
          <w:sz w:val="24"/>
          <w:szCs w:val="24"/>
          <w:u w:val="none"/>
        </w:rPr>
      </w:pPr>
      <w:r>
        <w:rPr/>
      </w:r>
    </w:p>
    <w:p>
      <w:pPr>
        <w:pStyle w:val="Normal"/>
        <w:spacing w:lineRule="auto" w:line="240" w:before="0" w:after="0"/>
        <w:rPr>
          <w:rFonts w:ascii="Times New Roman" w:hAnsi="Times New Roman"/>
          <w:b/>
          <w:bCs/>
          <w:sz w:val="24"/>
          <w:szCs w:val="24"/>
          <w:u w:val="none"/>
        </w:rPr>
      </w:pPr>
      <w:r>
        <w:rPr>
          <w:rFonts w:ascii="Times New Roman" w:hAnsi="Times New Roman"/>
          <w:b/>
          <w:bCs/>
          <w:sz w:val="24"/>
          <w:szCs w:val="24"/>
          <w:u w:val="none"/>
        </w:rPr>
        <w:t>VOLUNTEER EXPERIENCE</w:t>
      </w:r>
    </w:p>
    <w:p>
      <w:pPr>
        <w:pStyle w:val="Normal"/>
        <w:spacing w:lineRule="auto" w:line="240" w:before="0" w:after="0"/>
        <w:rPr>
          <w:rFonts w:ascii="Times New Roman" w:hAnsi="Times New Roman"/>
          <w:b/>
          <w:bCs/>
          <w:sz w:val="24"/>
          <w:szCs w:val="24"/>
          <w:u w:val="none"/>
        </w:rPr>
      </w:pPr>
      <w:r>
        <w:rPr>
          <w:rFonts w:ascii="Times New Roman" w:hAnsi="Times New Roman"/>
          <w:b/>
          <w:bCs/>
          <w:sz w:val="24"/>
          <w:szCs w:val="24"/>
          <w:u w:val="none"/>
        </w:rPr>
        <mc:AlternateContent>
          <mc:Choice Requires="wps">
            <w:drawing>
              <wp:anchor behindDoc="0" distT="18415" distB="18415" distL="18415" distR="18415" simplePos="0" locked="0" layoutInCell="1" allowOverlap="1" relativeHeight="2">
                <wp:simplePos x="0" y="0"/>
                <wp:positionH relativeFrom="column">
                  <wp:posOffset>36830</wp:posOffset>
                </wp:positionH>
                <wp:positionV relativeFrom="paragraph">
                  <wp:posOffset>33655</wp:posOffset>
                </wp:positionV>
                <wp:extent cx="6543675" cy="0"/>
                <wp:effectExtent l="18415" t="18415" r="18415" b="18415"/>
                <wp:wrapNone/>
                <wp:docPr id="1" name="Horizontal line 1"/>
                <a:graphic xmlns:a="http://schemas.openxmlformats.org/drawingml/2006/main">
                  <a:graphicData uri="http://schemas.microsoft.com/office/word/2010/wordprocessingShape">
                    <wps:wsp>
                      <wps:cNvSpPr/>
                      <wps:spPr>
                        <a:xfrm>
                          <a:off x="0" y="0"/>
                          <a:ext cx="6543720" cy="0"/>
                        </a:xfrm>
                        <a:prstGeom prst="line">
                          <a:avLst/>
                        </a:prstGeom>
                        <a:ln w="36720">
                          <a:solidFill>
                            <a:srgbClr val="000000"/>
                          </a:solidFill>
                          <a:round/>
                        </a:ln>
                      </wps:spPr>
                      <wps:style>
                        <a:lnRef idx="0"/>
                        <a:fillRef idx="0"/>
                        <a:effectRef idx="0"/>
                        <a:fontRef idx="minor"/>
                      </wps:style>
                      <wps:bodyPr/>
                    </wps:wsp>
                  </a:graphicData>
                </a:graphic>
              </wp:anchor>
            </w:drawing>
          </mc:Choice>
          <mc:Fallback>
            <w:pict>
              <v:line id="shape_0" from="2.9pt,2.65pt" to="518.1pt,2.65pt" ID="Horizontal line 1" stroked="t" o:allowincell="f" style="position:absolute">
                <v:stroke color="black" weight="36720" joinstyle="round" endcap="flat"/>
                <v:fill o:detectmouseclick="t" on="false"/>
                <w10:wrap type="none"/>
              </v:line>
            </w:pict>
          </mc:Fallback>
        </mc:AlternateContent>
      </w:r>
    </w:p>
    <w:p>
      <w:pPr>
        <w:pStyle w:val="Normal"/>
        <w:tabs>
          <w:tab w:val="clear" w:pos="420"/>
          <w:tab w:val="right" w:pos="10440" w:leader="none"/>
        </w:tabs>
        <w:spacing w:lineRule="auto" w:line="240" w:before="0" w:after="0"/>
        <w:rPr>
          <w:rFonts w:ascii="Times New Roman" w:hAnsi="Times New Roman"/>
          <w:sz w:val="22"/>
          <w:szCs w:val="24"/>
        </w:rPr>
      </w:pPr>
      <w:r>
        <w:rPr>
          <w:rFonts w:ascii="Times New Roman" w:hAnsi="Times New Roman"/>
          <w:b/>
          <w:bCs/>
          <w:sz w:val="22"/>
          <w:szCs w:val="24"/>
        </w:rPr>
        <w:t>Society of St. Vincent De Paul, San Marcos, Texas</w:t>
        <w:tab/>
        <w:t xml:space="preserve">October 2013 - May 2014 </w:t>
      </w:r>
    </w:p>
    <w:p>
      <w:pPr>
        <w:pStyle w:val="Normal"/>
        <w:spacing w:lineRule="auto" w:line="240" w:before="0" w:after="0"/>
        <w:rPr>
          <w:rFonts w:ascii="Times New Roman" w:hAnsi="Times New Roman"/>
          <w:b/>
          <w:bCs/>
          <w:i/>
          <w:i/>
          <w:sz w:val="22"/>
          <w:szCs w:val="24"/>
        </w:rPr>
      </w:pPr>
      <w:r>
        <w:rPr>
          <w:rFonts w:ascii="Times New Roman" w:hAnsi="Times New Roman"/>
          <w:b/>
          <w:bCs/>
          <w:i/>
          <w:sz w:val="22"/>
          <w:szCs w:val="24"/>
        </w:rPr>
        <w:t>Volunteer – 2 – 3 hrs a week, every Friday</w:t>
        <w:tab/>
        <w:tab/>
        <w:tab/>
        <w:tab/>
        <w:tab/>
        <w:tab/>
        <w:tab/>
        <w:tab/>
        <w:tab/>
      </w:r>
    </w:p>
    <w:p>
      <w:pPr>
        <w:pStyle w:val="ListParagraph1"/>
        <w:numPr>
          <w:ilvl w:val="0"/>
          <w:numId w:val="11"/>
        </w:numPr>
        <w:spacing w:lineRule="auto" w:line="240" w:before="0" w:after="0"/>
        <w:contextualSpacing/>
        <w:rPr>
          <w:rFonts w:ascii="Times New Roman" w:hAnsi="Times New Roman"/>
          <w:sz w:val="22"/>
          <w:szCs w:val="24"/>
        </w:rPr>
      </w:pPr>
      <w:r>
        <w:rPr>
          <w:rFonts w:ascii="Times New Roman" w:hAnsi="Times New Roman"/>
          <w:sz w:val="22"/>
          <w:szCs w:val="24"/>
        </w:rPr>
        <w:t>Took phone calls of individuals within the community who are asking for assistance with covering gas, food, medication, electricity, utilities, etc</w:t>
      </w:r>
    </w:p>
    <w:p>
      <w:pPr>
        <w:pStyle w:val="ListParagraph1"/>
        <w:numPr>
          <w:ilvl w:val="0"/>
          <w:numId w:val="11"/>
        </w:numPr>
        <w:spacing w:lineRule="auto" w:line="240" w:before="0" w:after="0"/>
        <w:contextualSpacing/>
        <w:rPr>
          <w:rFonts w:ascii="Times New Roman" w:hAnsi="Times New Roman"/>
          <w:sz w:val="22"/>
          <w:szCs w:val="24"/>
        </w:rPr>
      </w:pPr>
      <w:r>
        <w:rPr>
          <w:rFonts w:ascii="Times New Roman" w:hAnsi="Times New Roman"/>
          <w:sz w:val="22"/>
          <w:szCs w:val="24"/>
        </w:rPr>
        <w:t>Visited individual homes for interviews regarding Personal Identifying Information (PII) such as first and last name, social security, number of children, occupation, receiving government assistance, etc</w:t>
      </w:r>
    </w:p>
    <w:p>
      <w:pPr>
        <w:pStyle w:val="ListParagraph1"/>
        <w:numPr>
          <w:ilvl w:val="0"/>
          <w:numId w:val="11"/>
        </w:numPr>
        <w:spacing w:lineRule="auto" w:line="240" w:before="0" w:after="0"/>
        <w:contextualSpacing/>
        <w:rPr>
          <w:rFonts w:ascii="Times New Roman" w:hAnsi="Times New Roman"/>
          <w:sz w:val="22"/>
          <w:szCs w:val="24"/>
        </w:rPr>
      </w:pPr>
      <w:r>
        <w:rPr>
          <w:rFonts w:ascii="Times New Roman" w:hAnsi="Times New Roman"/>
          <w:sz w:val="22"/>
          <w:szCs w:val="24"/>
        </w:rPr>
        <w:t xml:space="preserve">Paid client’s utilities by depositing checks to the City of San Marcos </w:t>
      </w:r>
    </w:p>
    <w:p>
      <w:pPr>
        <w:pStyle w:val="Normal"/>
        <w:spacing w:lineRule="auto" w:line="240" w:before="0" w:after="0"/>
        <w:rPr>
          <w:rFonts w:ascii="Times New Roman" w:hAnsi="Times New Roman"/>
          <w:sz w:val="22"/>
          <w:szCs w:val="24"/>
        </w:rPr>
      </w:pPr>
      <w:r>
        <w:rPr>
          <w:rFonts w:ascii="Times New Roman" w:hAnsi="Times New Roman"/>
          <w:sz w:val="22"/>
          <w:szCs w:val="24"/>
        </w:rPr>
      </w:r>
    </w:p>
    <w:p>
      <w:pPr>
        <w:pStyle w:val="Normal"/>
        <w:pBdr>
          <w:bottom w:val="single" w:sz="18" w:space="1" w:color="000000"/>
        </w:pBdr>
        <w:spacing w:lineRule="auto" w:line="240" w:before="0" w:after="0"/>
        <w:rPr>
          <w:rFonts w:ascii="Times New Roman" w:hAnsi="Times New Roman"/>
          <w:sz w:val="22"/>
          <w:szCs w:val="24"/>
        </w:rPr>
      </w:pPr>
      <w:r>
        <w:rPr>
          <w:rFonts w:ascii="Times New Roman" w:hAnsi="Times New Roman"/>
          <w:b/>
          <w:bCs/>
          <w:sz w:val="22"/>
          <w:szCs w:val="24"/>
        </w:rPr>
        <w:t>EDUCATION</w:t>
      </w:r>
    </w:p>
    <w:p>
      <w:pPr>
        <w:pStyle w:val="Normal"/>
        <w:spacing w:lineRule="auto" w:line="240" w:before="0" w:after="0"/>
        <w:rPr>
          <w:rFonts w:ascii="Times New Roman" w:hAnsi="Times New Roman"/>
          <w:sz w:val="22"/>
          <w:szCs w:val="24"/>
        </w:rPr>
      </w:pPr>
      <w:r>
        <w:rPr>
          <w:rFonts w:ascii="Times New Roman" w:hAnsi="Times New Roman"/>
          <w:b/>
          <w:sz w:val="22"/>
          <w:szCs w:val="24"/>
        </w:rPr>
        <w:t>Bachelors of Arts in Psychology</w:t>
      </w:r>
      <w:r>
        <w:rPr>
          <w:rFonts w:ascii="Times New Roman" w:hAnsi="Times New Roman"/>
          <w:sz w:val="22"/>
          <w:szCs w:val="24"/>
        </w:rPr>
        <w:t xml:space="preserve"> at Texas State University at San Marcos, Texas; </w:t>
      </w:r>
      <w:r>
        <w:rPr>
          <w:rFonts w:ascii="Times New Roman" w:hAnsi="Times New Roman"/>
          <w:b/>
          <w:bCs/>
          <w:sz w:val="22"/>
          <w:szCs w:val="24"/>
        </w:rPr>
        <w:t>Minor in Philosophy</w:t>
      </w:r>
    </w:p>
    <w:p>
      <w:pPr>
        <w:pStyle w:val="Normal"/>
        <w:spacing w:lineRule="auto" w:line="240" w:before="0" w:after="0"/>
        <w:rPr>
          <w:rFonts w:ascii="Times New Roman" w:hAnsi="Times New Roman"/>
          <w:sz w:val="22"/>
          <w:szCs w:val="24"/>
        </w:rPr>
      </w:pPr>
      <w:r>
        <w:rPr>
          <w:rFonts w:ascii="Times New Roman" w:hAnsi="Times New Roman"/>
          <w:b/>
          <w:sz w:val="22"/>
          <w:szCs w:val="24"/>
        </w:rPr>
        <w:t>High School Diploma</w:t>
      </w:r>
      <w:r>
        <w:rPr>
          <w:rFonts w:ascii="Times New Roman" w:hAnsi="Times New Roman"/>
          <w:sz w:val="22"/>
          <w:szCs w:val="24"/>
        </w:rPr>
        <w:t xml:space="preserve"> at McCallum High School at Austin, Texas</w:t>
      </w:r>
    </w:p>
    <w:p>
      <w:pPr>
        <w:pStyle w:val="Normal"/>
        <w:spacing w:lineRule="auto" w:line="240" w:before="0" w:after="0"/>
        <w:rPr>
          <w:rFonts w:ascii="Times New Roman" w:hAnsi="Times New Roman"/>
          <w:b/>
          <w:bCs/>
          <w:sz w:val="22"/>
          <w:szCs w:val="22"/>
          <w:u w:val="single"/>
        </w:rPr>
      </w:pPr>
      <w:r>
        <w:rPr>
          <w:rFonts w:ascii="Times New Roman" w:hAnsi="Times New Roman"/>
          <w:b/>
          <w:bCs/>
          <w:sz w:val="22"/>
          <w:szCs w:val="22"/>
          <w:u w:val="single"/>
        </w:rPr>
      </w:r>
    </w:p>
    <w:p>
      <w:pPr>
        <w:pStyle w:val="Normal"/>
        <w:pBdr>
          <w:bottom w:val="single" w:sz="18" w:space="1" w:color="000000"/>
        </w:pBdr>
        <w:spacing w:lineRule="auto" w:line="240" w:before="0" w:after="0"/>
        <w:rPr>
          <w:rFonts w:ascii="Times New Roman" w:hAnsi="Times New Roman"/>
          <w:b/>
          <w:color w:val="0000DA"/>
          <w:sz w:val="22"/>
          <w:szCs w:val="24"/>
        </w:rPr>
      </w:pPr>
      <w:r>
        <w:rPr>
          <w:rFonts w:ascii="Times New Roman" w:hAnsi="Times New Roman"/>
          <w:b/>
          <w:color w:val="0000DA"/>
          <w:sz w:val="22"/>
          <w:szCs w:val="24"/>
        </w:rPr>
      </w:r>
    </w:p>
    <w:p>
      <w:pPr>
        <w:pStyle w:val="Normal"/>
        <w:pBdr>
          <w:bottom w:val="single" w:sz="18" w:space="1" w:color="000000"/>
        </w:pBdr>
        <w:spacing w:lineRule="auto" w:line="240" w:before="0" w:after="0"/>
        <w:rPr>
          <w:rFonts w:ascii="Times New Roman" w:hAnsi="Times New Roman"/>
          <w:b/>
          <w:color w:val="0000DA"/>
          <w:sz w:val="22"/>
          <w:szCs w:val="24"/>
        </w:rPr>
      </w:pPr>
      <w:r>
        <w:rPr>
          <w:rFonts w:ascii="Times New Roman" w:hAnsi="Times New Roman"/>
          <w:b/>
          <w:sz w:val="22"/>
          <w:szCs w:val="24"/>
        </w:rPr>
        <w:t>CERTIFICATIONS</w:t>
      </w:r>
    </w:p>
    <w:p>
      <w:pPr>
        <w:pStyle w:val="Normal"/>
        <w:spacing w:lineRule="auto" w:line="240" w:before="0" w:after="0"/>
        <w:rPr>
          <w:rFonts w:ascii="Times New Roman" w:hAnsi="Times New Roman"/>
          <w:b/>
          <w:sz w:val="22"/>
          <w:szCs w:val="22"/>
        </w:rPr>
      </w:pPr>
      <w:r>
        <w:rPr>
          <w:rFonts w:ascii="Times New Roman" w:hAnsi="Times New Roman"/>
          <w:b/>
          <w:sz w:val="22"/>
          <w:szCs w:val="22"/>
        </w:rPr>
        <w:t>ISPRT.org</w:t>
      </w:r>
    </w:p>
    <w:p>
      <w:pPr>
        <w:pStyle w:val="Normal"/>
        <w:numPr>
          <w:ilvl w:val="0"/>
          <w:numId w:val="12"/>
        </w:numPr>
        <w:spacing w:lineRule="auto" w:line="240" w:before="0" w:after="0"/>
        <w:rPr>
          <w:rFonts w:ascii="Times New Roman" w:hAnsi="Times New Roman"/>
          <w:b/>
          <w:bCs/>
          <w:sz w:val="22"/>
          <w:szCs w:val="22"/>
        </w:rPr>
      </w:pPr>
      <w:r>
        <w:rPr>
          <w:rFonts w:ascii="Times New Roman" w:hAnsi="Times New Roman"/>
          <w:b/>
          <w:bCs/>
          <w:sz w:val="22"/>
          <w:szCs w:val="22"/>
        </w:rPr>
        <w:t>Interpersonal and Social Rhythm Therapy</w:t>
      </w:r>
    </w:p>
    <w:p>
      <w:pPr>
        <w:pStyle w:val="Normal"/>
        <w:spacing w:lineRule="auto" w:line="240" w:before="0" w:after="0"/>
        <w:rPr>
          <w:rFonts w:ascii="Times New Roman" w:hAnsi="Times New Roman"/>
          <w:b/>
          <w:sz w:val="22"/>
          <w:szCs w:val="24"/>
        </w:rPr>
      </w:pPr>
      <w:r>
        <w:rPr>
          <w:rFonts w:ascii="Times New Roman" w:hAnsi="Times New Roman"/>
          <w:b/>
          <w:sz w:val="22"/>
          <w:szCs w:val="24"/>
        </w:rPr>
      </w:r>
    </w:p>
    <w:p>
      <w:pPr>
        <w:pStyle w:val="Normal"/>
        <w:spacing w:lineRule="auto" w:line="240" w:before="0" w:after="0"/>
        <w:rPr>
          <w:rFonts w:ascii="Times New Roman" w:hAnsi="Times New Roman"/>
          <w:b/>
          <w:sz w:val="22"/>
          <w:szCs w:val="24"/>
        </w:rPr>
      </w:pPr>
      <w:r>
        <w:rPr>
          <w:rFonts w:ascii="Times New Roman" w:hAnsi="Times New Roman"/>
          <w:b/>
          <w:sz w:val="22"/>
          <w:szCs w:val="24"/>
        </w:rPr>
        <w:t>Alison</w:t>
      </w:r>
    </w:p>
    <w:p>
      <w:pPr>
        <w:pStyle w:val="Normal"/>
        <w:numPr>
          <w:ilvl w:val="0"/>
          <w:numId w:val="13"/>
        </w:numPr>
        <w:spacing w:lineRule="auto" w:line="240" w:before="0" w:after="0"/>
        <w:rPr>
          <w:rFonts w:ascii="Times New Roman" w:hAnsi="Times New Roman"/>
          <w:b/>
          <w:sz w:val="22"/>
          <w:szCs w:val="24"/>
        </w:rPr>
      </w:pPr>
      <w:r>
        <w:rPr>
          <w:rFonts w:ascii="Times New Roman" w:hAnsi="Times New Roman"/>
          <w:b/>
          <w:sz w:val="22"/>
          <w:szCs w:val="24"/>
        </w:rPr>
        <w:t>Certificate Diploma in Human Resources</w:t>
      </w:r>
    </w:p>
    <w:p>
      <w:pPr>
        <w:pStyle w:val="ListParagraph1"/>
        <w:numPr>
          <w:ilvl w:val="0"/>
          <w:numId w:val="13"/>
        </w:numPr>
        <w:spacing w:lineRule="auto" w:line="240" w:before="0" w:after="0"/>
        <w:contextualSpacing/>
        <w:rPr>
          <w:rFonts w:ascii="Times New Roman" w:hAnsi="Times New Roman"/>
          <w:b/>
          <w:sz w:val="22"/>
          <w:szCs w:val="24"/>
        </w:rPr>
      </w:pPr>
      <w:r>
        <w:rPr>
          <w:rFonts w:ascii="Times New Roman" w:hAnsi="Times New Roman"/>
          <w:b/>
          <w:sz w:val="22"/>
          <w:szCs w:val="24"/>
        </w:rPr>
        <w:t>Introduction to Art Therapy</w:t>
      </w:r>
    </w:p>
    <w:p>
      <w:pPr>
        <w:pStyle w:val="ListParagraph1"/>
        <w:widowControl/>
        <w:suppressAutoHyphens w:val="true"/>
        <w:overflowPunct w:val="false"/>
        <w:bidi w:val="0"/>
        <w:spacing w:lineRule="auto" w:line="240" w:before="0" w:after="0"/>
        <w:ind w:hanging="0" w:left="89" w:right="0"/>
        <w:contextualSpacing/>
        <w:jc w:val="left"/>
        <w:rPr>
          <w:rFonts w:ascii="Times New Roman" w:hAnsi="Times New Roman"/>
          <w:b/>
          <w:sz w:val="22"/>
          <w:szCs w:val="24"/>
        </w:rPr>
      </w:pPr>
      <w:r>
        <w:rPr>
          <w:rFonts w:ascii="Times New Roman" w:hAnsi="Times New Roman"/>
          <w:b/>
          <w:sz w:val="22"/>
          <w:szCs w:val="24"/>
        </w:rPr>
      </w:r>
    </w:p>
    <w:p>
      <w:pPr>
        <w:pStyle w:val="ListParagraph1"/>
        <w:widowControl/>
        <w:suppressAutoHyphens w:val="true"/>
        <w:overflowPunct w:val="false"/>
        <w:bidi w:val="0"/>
        <w:spacing w:lineRule="auto" w:line="240" w:before="0" w:after="0"/>
        <w:ind w:hanging="0" w:left="89" w:right="0"/>
        <w:contextualSpacing/>
        <w:jc w:val="left"/>
        <w:rPr>
          <w:rFonts w:ascii="Times New Roman" w:hAnsi="Times New Roman"/>
          <w:b/>
          <w:bCs/>
          <w:sz w:val="24"/>
          <w:szCs w:val="24"/>
        </w:rPr>
      </w:pPr>
      <w:r>
        <w:rPr>
          <w:rFonts w:ascii="Times New Roman" w:hAnsi="Times New Roman"/>
          <w:b/>
          <w:bCs/>
          <w:sz w:val="24"/>
          <w:szCs w:val="24"/>
        </w:rPr>
        <w:t>The Creative Arts Studio (arttherapycertificate.com)</w:t>
      </w:r>
    </w:p>
    <w:p>
      <w:pPr>
        <w:pStyle w:val="ListParagraph1"/>
        <w:widowControl/>
        <w:numPr>
          <w:ilvl w:val="0"/>
          <w:numId w:val="14"/>
        </w:numPr>
        <w:suppressAutoHyphens w:val="true"/>
        <w:overflowPunct w:val="false"/>
        <w:bidi w:val="0"/>
        <w:spacing w:lineRule="auto" w:line="240" w:before="0" w:after="0"/>
        <w:contextualSpacing/>
        <w:jc w:val="left"/>
        <w:rPr>
          <w:rFonts w:ascii="Times New Roman" w:hAnsi="Times New Roman"/>
          <w:b/>
          <w:bCs/>
          <w:sz w:val="24"/>
          <w:szCs w:val="24"/>
        </w:rPr>
      </w:pPr>
      <w:r>
        <w:rPr>
          <w:rFonts w:ascii="Times New Roman" w:hAnsi="Times New Roman"/>
          <w:b/>
          <w:bCs/>
          <w:sz w:val="24"/>
          <w:szCs w:val="24"/>
        </w:rPr>
        <w:t>Trauma-Informed Creative Arts Therapy Certificate</w:t>
      </w:r>
    </w:p>
    <w:p>
      <w:pPr>
        <w:pStyle w:val="ListParagraph1"/>
        <w:widowControl/>
        <w:suppressAutoHyphens w:val="true"/>
        <w:overflowPunct w:val="false"/>
        <w:bidi w:val="0"/>
        <w:spacing w:lineRule="auto" w:line="240" w:before="0" w:after="0"/>
        <w:contextualSpacing/>
        <w:jc w:val="left"/>
        <w:rPr>
          <w:rFonts w:ascii="Times New Roman" w:hAnsi="Times New Roman"/>
          <w:b/>
          <w:bCs/>
          <w:sz w:val="24"/>
          <w:szCs w:val="24"/>
        </w:rPr>
      </w:pPr>
      <w:r>
        <w:rPr>
          <w:rFonts w:ascii="Times New Roman" w:hAnsi="Times New Roman"/>
          <w:b/>
          <w:bCs/>
          <w:sz w:val="24"/>
          <w:szCs w:val="24"/>
        </w:rPr>
      </w:r>
    </w:p>
    <w:p>
      <w:pPr>
        <w:pStyle w:val="ListParagraph1"/>
        <w:spacing w:lineRule="auto" w:line="240" w:before="0" w:after="0"/>
        <w:ind w:hanging="0" w:left="0" w:right="0"/>
        <w:contextualSpacing/>
        <w:rPr>
          <w:rFonts w:ascii="Times New Roman" w:hAnsi="Times New Roman"/>
          <w:b/>
          <w:bCs/>
          <w:sz w:val="24"/>
          <w:szCs w:val="24"/>
        </w:rPr>
      </w:pPr>
      <w:r>
        <w:rPr>
          <w:rFonts w:ascii="Times New Roman" w:hAnsi="Times New Roman"/>
          <w:b/>
          <w:bCs/>
          <w:sz w:val="24"/>
          <w:szCs w:val="24"/>
        </w:rPr>
        <w:t>Writing.io</w:t>
      </w:r>
    </w:p>
    <w:p>
      <w:pPr>
        <w:pStyle w:val="ListParagraph1"/>
        <w:numPr>
          <w:ilvl w:val="0"/>
          <w:numId w:val="16"/>
        </w:numPr>
        <w:spacing w:lineRule="auto" w:line="240" w:before="0" w:after="0"/>
        <w:contextualSpacing/>
        <w:rPr>
          <w:rFonts w:ascii="Times New Roman" w:hAnsi="Times New Roman"/>
          <w:b/>
          <w:bCs/>
          <w:sz w:val="24"/>
          <w:szCs w:val="24"/>
        </w:rPr>
      </w:pPr>
      <w:r>
        <w:rPr>
          <w:rFonts w:ascii="Times New Roman" w:hAnsi="Times New Roman"/>
          <w:b/>
          <w:bCs/>
          <w:sz w:val="24"/>
          <w:szCs w:val="24"/>
        </w:rPr>
        <w:t>AI Certification</w:t>
      </w:r>
    </w:p>
    <w:p>
      <w:pPr>
        <w:pStyle w:val="ListParagraph1"/>
        <w:spacing w:lineRule="auto" w:line="240" w:before="0" w:after="0"/>
        <w:contextualSpacing/>
        <w:rPr>
          <w:rFonts w:ascii="Times New Roman" w:hAnsi="Times New Roman"/>
          <w:b/>
          <w:sz w:val="22"/>
          <w:szCs w:val="24"/>
        </w:rPr>
      </w:pPr>
      <w:r>
        <w:rPr>
          <w:rFonts w:ascii="Times New Roman" w:hAnsi="Times New Roman"/>
          <w:b/>
          <w:sz w:val="22"/>
          <w:szCs w:val="24"/>
        </w:rPr>
      </w:r>
    </w:p>
    <w:p>
      <w:pPr>
        <w:pStyle w:val="ListParagraph1"/>
        <w:widowControl/>
        <w:suppressAutoHyphens w:val="true"/>
        <w:overflowPunct w:val="false"/>
        <w:bidi w:val="0"/>
        <w:spacing w:lineRule="auto" w:line="240" w:before="0" w:after="0"/>
        <w:ind w:hanging="0" w:left="0" w:right="0"/>
        <w:contextualSpacing/>
        <w:jc w:val="left"/>
        <w:rPr>
          <w:u w:val="single" w:color="FFFFFF"/>
        </w:rPr>
      </w:pPr>
      <w:r>
        <w:rPr>
          <w:u w:val="single" w:color="FFFFFF"/>
        </w:rPr>
      </w:r>
    </w:p>
    <w:p>
      <w:pPr>
        <w:pStyle w:val="ListParagraph1"/>
        <w:widowControl/>
        <w:suppressAutoHyphens w:val="true"/>
        <w:overflowPunct w:val="false"/>
        <w:bidi w:val="0"/>
        <w:spacing w:lineRule="auto" w:line="240" w:before="0" w:after="0"/>
        <w:ind w:hanging="0" w:left="0" w:right="0"/>
        <w:contextualSpacing/>
        <w:jc w:val="left"/>
        <w:rPr>
          <w:u w:val="single" w:color="FFFFFF"/>
        </w:rPr>
      </w:pPr>
      <w:r>
        <w:rPr>
          <w:u w:val="single" w:color="FFFFFF"/>
        </w:rPr>
      </w:r>
    </w:p>
    <w:p>
      <w:pPr>
        <w:pStyle w:val="ListParagraph1"/>
        <w:widowControl/>
        <w:suppressAutoHyphens w:val="true"/>
        <w:overflowPunct w:val="false"/>
        <w:bidi w:val="0"/>
        <w:spacing w:lineRule="auto" w:line="240" w:before="0" w:after="0"/>
        <w:ind w:hanging="0" w:left="0" w:right="0"/>
        <w:contextualSpacing/>
        <w:jc w:val="left"/>
        <w:rPr>
          <w:u w:val="single" w:color="FFFFFF"/>
        </w:rPr>
      </w:pPr>
      <w:r>
        <w:rPr>
          <w:rFonts w:ascii="Times New Roman" w:hAnsi="Times New Roman"/>
          <w:b/>
          <w:sz w:val="22"/>
          <w:szCs w:val="24"/>
          <w:u w:val="single" w:color="FFFFFF"/>
        </w:rPr>
        <w:t>AWARDS</w:t>
      </w:r>
    </w:p>
    <w:p>
      <w:pPr>
        <w:pStyle w:val="ListParagraph1"/>
        <w:widowControl/>
        <w:suppressAutoHyphens w:val="true"/>
        <w:overflowPunct w:val="false"/>
        <w:bidi w:val="0"/>
        <w:spacing w:lineRule="auto" w:line="240" w:before="0" w:after="0"/>
        <w:ind w:hanging="0" w:left="0" w:right="0"/>
        <w:contextualSpacing/>
        <w:jc w:val="left"/>
        <w:rPr>
          <w:rFonts w:ascii="Times New Roman" w:hAnsi="Times New Roman"/>
          <w:b/>
          <w:sz w:val="22"/>
          <w:szCs w:val="24"/>
        </w:rPr>
      </w:pPr>
      <w:r>
        <w:rPr>
          <w:rFonts w:ascii="Times New Roman" w:hAnsi="Times New Roman"/>
          <w:b/>
          <w:sz w:val="22"/>
          <w:szCs w:val="24"/>
        </w:rPr>
      </w:r>
    </w:p>
    <w:p>
      <w:pPr>
        <w:pStyle w:val="ListParagraph1"/>
        <w:widowControl/>
        <w:numPr>
          <w:ilvl w:val="0"/>
          <w:numId w:val="15"/>
        </w:numPr>
        <w:suppressAutoHyphens w:val="true"/>
        <w:overflowPunct w:val="false"/>
        <w:bidi w:val="0"/>
        <w:spacing w:lineRule="auto" w:line="240" w:before="0" w:after="0"/>
        <w:contextualSpacing/>
        <w:jc w:val="left"/>
        <w:rPr>
          <w:rFonts w:ascii="Times New Roman" w:hAnsi="Times New Roman"/>
          <w:sz w:val="24"/>
          <w:szCs w:val="24"/>
        </w:rPr>
      </w:pPr>
      <w:r>
        <w:rPr>
          <w:rFonts w:ascii="Times New Roman" w:hAnsi="Times New Roman"/>
          <w:sz w:val="24"/>
          <w:szCs w:val="24"/>
        </w:rPr>
        <w:t>14th “Open” Art Exhibition November 2024 Special Recognition Category for Excellence in Art</w:t>
      </w:r>
    </w:p>
    <w:p>
      <w:pPr>
        <w:pStyle w:val="ListParagraph1"/>
        <w:widowControl/>
        <w:suppressAutoHyphens w:val="true"/>
        <w:overflowPunct w:val="false"/>
        <w:bidi w:val="0"/>
        <w:spacing w:lineRule="auto" w:line="240" w:before="0" w:after="0"/>
        <w:ind w:hanging="0" w:left="0" w:right="0"/>
        <w:contextualSpacing/>
        <w:jc w:val="left"/>
        <w:rPr>
          <w:rFonts w:ascii="Times New Roman" w:hAnsi="Times New Roman"/>
          <w:sz w:val="24"/>
          <w:szCs w:val="24"/>
        </w:rPr>
      </w:pPr>
      <w:r>
        <w:rPr>
          <w:rFonts w:ascii="Times New Roman" w:hAnsi="Times New Roman"/>
          <w:sz w:val="24"/>
          <w:szCs w:val="24"/>
        </w:rPr>
      </w:r>
    </w:p>
    <w:p>
      <w:pPr>
        <w:pStyle w:val="ListParagraph1"/>
        <w:widowControl/>
        <w:suppressAutoHyphens w:val="true"/>
        <w:overflowPunct w:val="false"/>
        <w:bidi w:val="0"/>
        <w:spacing w:lineRule="auto" w:line="240" w:before="0" w:after="0"/>
        <w:ind w:hanging="0" w:left="0" w:right="0"/>
        <w:contextualSpacing/>
        <w:jc w:val="left"/>
        <w:rPr>
          <w:rFonts w:ascii="Times New Roman" w:hAnsi="Times New Roman"/>
          <w:b/>
          <w:bCs/>
          <w:sz w:val="24"/>
          <w:szCs w:val="24"/>
        </w:rPr>
      </w:pPr>
      <w:r>
        <w:rPr>
          <w:rFonts w:ascii="Times New Roman" w:hAnsi="Times New Roman"/>
          <w:b/>
          <w:bCs/>
          <w:sz w:val="24"/>
          <w:szCs w:val="24"/>
        </w:rPr>
      </w:r>
    </w:p>
    <w:p>
      <w:pPr>
        <w:pStyle w:val="ListParagraph1"/>
        <w:widowControl/>
        <w:suppressAutoHyphens w:val="true"/>
        <w:overflowPunct w:val="false"/>
        <w:bidi w:val="0"/>
        <w:spacing w:lineRule="auto" w:line="240" w:before="0" w:after="0"/>
        <w:ind w:hanging="0" w:left="0" w:right="0"/>
        <w:contextualSpacing/>
        <w:jc w:val="left"/>
        <w:rPr>
          <w:rFonts w:ascii="Times New Roman" w:hAnsi="Times New Roman"/>
          <w:b/>
          <w:bCs/>
          <w:sz w:val="22"/>
          <w:szCs w:val="22"/>
        </w:rPr>
      </w:pPr>
      <w:r>
        <w:rPr>
          <w:rFonts w:ascii="Times New Roman" w:hAnsi="Times New Roman"/>
          <w:b/>
          <w:bCs/>
          <w:sz w:val="22"/>
          <w:szCs w:val="22"/>
        </w:rPr>
        <w:t>ACHIEVEMENTS</w:t>
      </w:r>
    </w:p>
    <w:p>
      <w:pPr>
        <w:pStyle w:val="ListParagraph1"/>
        <w:widowControl/>
        <w:numPr>
          <w:ilvl w:val="0"/>
          <w:numId w:val="19"/>
        </w:numPr>
        <w:suppressAutoHyphens w:val="true"/>
        <w:overflowPunct w:val="false"/>
        <w:bidi w:val="0"/>
        <w:spacing w:lineRule="auto" w:line="240" w:before="0" w:after="0"/>
        <w:contextualSpacing/>
        <w:jc w:val="left"/>
        <w:rPr>
          <w:rFonts w:ascii="Times New Roman" w:hAnsi="Times New Roman"/>
          <w:b w:val="false"/>
          <w:bCs w:val="false"/>
          <w:sz w:val="24"/>
          <w:szCs w:val="24"/>
        </w:rPr>
      </w:pPr>
      <w:r>
        <w:rPr>
          <w:rFonts w:ascii="Times New Roman" w:hAnsi="Times New Roman"/>
          <w:b w:val="false"/>
          <w:bCs w:val="false"/>
          <w:sz w:val="24"/>
          <w:szCs w:val="24"/>
        </w:rPr>
        <w:t xml:space="preserve">Self-published poetry </w:t>
      </w:r>
      <w:r>
        <w:rPr>
          <w:rFonts w:ascii="Times New Roman" w:hAnsi="Times New Roman"/>
          <w:b w:val="false"/>
          <w:bCs w:val="false"/>
          <w:sz w:val="24"/>
          <w:szCs w:val="24"/>
        </w:rPr>
        <w:t>e</w:t>
      </w:r>
      <w:r>
        <w:rPr>
          <w:rFonts w:ascii="Times New Roman" w:hAnsi="Times New Roman"/>
          <w:b w:val="false"/>
          <w:bCs w:val="false"/>
          <w:sz w:val="24"/>
          <w:szCs w:val="24"/>
        </w:rPr>
        <w:t>book</w:t>
      </w:r>
      <w:r>
        <w:rPr>
          <w:rFonts w:ascii="Times New Roman" w:hAnsi="Times New Roman"/>
          <w:b w:val="false"/>
          <w:bCs w:val="false"/>
          <w:sz w:val="24"/>
          <w:szCs w:val="24"/>
        </w:rPr>
        <w:t>s: jesusandmarypoems.carrd.co</w:t>
      </w:r>
    </w:p>
    <w:p>
      <w:pPr>
        <w:pStyle w:val="ListParagraph1"/>
        <w:widowControl/>
        <w:numPr>
          <w:ilvl w:val="0"/>
          <w:numId w:val="0"/>
        </w:numPr>
        <w:suppressAutoHyphens w:val="true"/>
        <w:overflowPunct w:val="false"/>
        <w:bidi w:val="0"/>
        <w:spacing w:lineRule="auto" w:line="240" w:before="0" w:after="0"/>
        <w:ind w:hanging="0" w:left="720"/>
        <w:contextualSpacing/>
        <w:jc w:val="left"/>
        <w:rPr>
          <w:rFonts w:ascii="Times New Roman" w:hAnsi="Times New Roman"/>
          <w:b w:val="false"/>
          <w:bCs w:val="false"/>
          <w:sz w:val="24"/>
          <w:szCs w:val="24"/>
        </w:rPr>
      </w:pPr>
      <w:r>
        <w:rPr>
          <w:rFonts w:ascii="Times New Roman" w:hAnsi="Times New Roman"/>
          <w:b w:val="false"/>
          <w:bCs w:val="false"/>
          <w:sz w:val="24"/>
          <w:szCs w:val="24"/>
        </w:rPr>
      </w:r>
    </w:p>
    <w:p>
      <w:pPr>
        <w:pStyle w:val="ListParagraph1"/>
        <w:widowControl/>
        <w:numPr>
          <w:ilvl w:val="0"/>
          <w:numId w:val="0"/>
        </w:numPr>
        <w:suppressAutoHyphens w:val="true"/>
        <w:overflowPunct w:val="false"/>
        <w:bidi w:val="0"/>
        <w:spacing w:lineRule="auto" w:line="240" w:before="0" w:after="0"/>
        <w:ind w:hanging="0" w:left="1080"/>
        <w:contextualSpacing/>
        <w:jc w:val="left"/>
        <w:rPr>
          <w:rFonts w:ascii="Times New Roman" w:hAnsi="Times New Roman"/>
          <w:b w:val="false"/>
          <w:bCs w:val="false"/>
          <w:sz w:val="24"/>
          <w:szCs w:val="24"/>
        </w:rPr>
      </w:pPr>
      <w:r>
        <w:rPr>
          <w:rFonts w:ascii="Times New Roman" w:hAnsi="Times New Roman"/>
          <w:b w:val="false"/>
          <w:bCs w:val="false"/>
          <w:sz w:val="24"/>
          <w:szCs w:val="24"/>
        </w:rPr>
      </w:r>
    </w:p>
    <w:sectPr>
      <w:type w:val="nextPage"/>
      <w:pgSz w:w="11906" w:h="16838"/>
      <w:pgMar w:left="720" w:right="720" w:gutter="0" w:header="0" w:top="720" w:footer="0" w:bottom="720"/>
      <w:paperSrc w:first="0" w:oth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809"/>
        </w:tabs>
        <w:ind w:left="809" w:hanging="360"/>
      </w:pPr>
      <w:rPr>
        <w:rFonts w:ascii="Symbol" w:hAnsi="Symbol" w:cs="Symbol" w:hint="default"/>
      </w:rPr>
    </w:lvl>
    <w:lvl w:ilvl="1">
      <w:start w:val="1"/>
      <w:numFmt w:val="bullet"/>
      <w:lvlText w:val="◦"/>
      <w:lvlJc w:val="left"/>
      <w:pPr>
        <w:tabs>
          <w:tab w:val="num" w:pos="1169"/>
        </w:tabs>
        <w:ind w:left="1169" w:hanging="360"/>
      </w:pPr>
      <w:rPr>
        <w:rFonts w:ascii="OpenSymbol" w:hAnsi="OpenSymbol" w:cs="OpenSymbol" w:hint="default"/>
      </w:rPr>
    </w:lvl>
    <w:lvl w:ilvl="2">
      <w:start w:val="1"/>
      <w:numFmt w:val="bullet"/>
      <w:lvlText w:val="▪"/>
      <w:lvlJc w:val="left"/>
      <w:pPr>
        <w:tabs>
          <w:tab w:val="num" w:pos="1529"/>
        </w:tabs>
        <w:ind w:left="1529" w:hanging="360"/>
      </w:pPr>
      <w:rPr>
        <w:rFonts w:ascii="OpenSymbol" w:hAnsi="OpenSymbol" w:cs="OpenSymbol" w:hint="default"/>
      </w:rPr>
    </w:lvl>
    <w:lvl w:ilvl="3">
      <w:start w:val="1"/>
      <w:numFmt w:val="bullet"/>
      <w:lvlText w:val=""/>
      <w:lvlJc w:val="left"/>
      <w:pPr>
        <w:tabs>
          <w:tab w:val="num" w:pos="1889"/>
        </w:tabs>
        <w:ind w:left="1889" w:hanging="360"/>
      </w:pPr>
      <w:rPr>
        <w:rFonts w:ascii="Symbol" w:hAnsi="Symbol" w:cs="Symbol" w:hint="default"/>
      </w:rPr>
    </w:lvl>
    <w:lvl w:ilvl="4">
      <w:start w:val="1"/>
      <w:numFmt w:val="bullet"/>
      <w:lvlText w:val="◦"/>
      <w:lvlJc w:val="left"/>
      <w:pPr>
        <w:tabs>
          <w:tab w:val="num" w:pos="2249"/>
        </w:tabs>
        <w:ind w:left="2249" w:hanging="360"/>
      </w:pPr>
      <w:rPr>
        <w:rFonts w:ascii="OpenSymbol" w:hAnsi="OpenSymbol" w:cs="OpenSymbol" w:hint="default"/>
      </w:rPr>
    </w:lvl>
    <w:lvl w:ilvl="5">
      <w:start w:val="1"/>
      <w:numFmt w:val="bullet"/>
      <w:lvlText w:val="▪"/>
      <w:lvlJc w:val="left"/>
      <w:pPr>
        <w:tabs>
          <w:tab w:val="num" w:pos="2609"/>
        </w:tabs>
        <w:ind w:left="2609" w:hanging="360"/>
      </w:pPr>
      <w:rPr>
        <w:rFonts w:ascii="OpenSymbol" w:hAnsi="OpenSymbol" w:cs="OpenSymbol" w:hint="default"/>
      </w:rPr>
    </w:lvl>
    <w:lvl w:ilvl="6">
      <w:start w:val="1"/>
      <w:numFmt w:val="bullet"/>
      <w:lvlText w:val=""/>
      <w:lvlJc w:val="left"/>
      <w:pPr>
        <w:tabs>
          <w:tab w:val="num" w:pos="2969"/>
        </w:tabs>
        <w:ind w:left="2969" w:hanging="360"/>
      </w:pPr>
      <w:rPr>
        <w:rFonts w:ascii="Symbol" w:hAnsi="Symbol" w:cs="Symbol" w:hint="default"/>
      </w:rPr>
    </w:lvl>
    <w:lvl w:ilvl="7">
      <w:start w:val="1"/>
      <w:numFmt w:val="bullet"/>
      <w:lvlText w:val="◦"/>
      <w:lvlJc w:val="left"/>
      <w:pPr>
        <w:tabs>
          <w:tab w:val="num" w:pos="3329"/>
        </w:tabs>
        <w:ind w:left="3329" w:hanging="360"/>
      </w:pPr>
      <w:rPr>
        <w:rFonts w:ascii="OpenSymbol" w:hAnsi="OpenSymbol" w:cs="OpenSymbol" w:hint="default"/>
      </w:rPr>
    </w:lvl>
    <w:lvl w:ilvl="8">
      <w:start w:val="1"/>
      <w:numFmt w:val="bullet"/>
      <w:lvlText w:val="▪"/>
      <w:lvlJc w:val="left"/>
      <w:pPr>
        <w:tabs>
          <w:tab w:val="num" w:pos="3689"/>
        </w:tabs>
        <w:ind w:left="3689"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420"/>
  <w:autoHyphenation w:val="true"/>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SimSun" w:cs="Times New Roman"/>
      <w:color w:val="auto"/>
      <w:kern w:val="0"/>
      <w:sz w:val="20"/>
      <w:szCs w:val="20"/>
      <w:lang w:val="en-US" w:eastAsia="zh-CN" w:bidi="ar-SA"/>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qFormat/>
    <w:pPr>
      <w:widowControl/>
      <w:suppressAutoHyphens w:val="true"/>
      <w:overflowPunct w:val="false"/>
      <w:bidi w:val="0"/>
      <w:spacing w:lineRule="auto" w:line="259" w:before="280" w:after="280"/>
      <w:jc w:val="left"/>
    </w:pPr>
    <w:rPr>
      <w:rFonts w:ascii="Times New Roman" w:hAnsi="Times New Roman" w:eastAsia="SimSun" w:cs="Times New Roman"/>
      <w:color w:val="auto"/>
      <w:kern w:val="0"/>
      <w:sz w:val="24"/>
      <w:szCs w:val="24"/>
      <w:lang w:val="en-US" w:eastAsia="zh-CN" w:bidi="ar-SA"/>
    </w:rPr>
  </w:style>
  <w:style w:type="paragraph" w:styleId="ListParagraph1">
    <w:name w:val="List Paragraph1"/>
    <w:basedOn w:val="Normal"/>
    <w:qFormat/>
    <w:pPr>
      <w:spacing w:before="0" w:after="160"/>
      <w:ind w:left="720"/>
      <w:contextualSpacing/>
    </w:pPr>
    <w:rPr/>
  </w:style>
  <w:style w:type="paragraph" w:styleId="ListParagraph">
    <w:name w:val="List Paragraph"/>
    <w:basedOn w:val="Normal"/>
    <w:qFormat/>
    <w:pPr>
      <w:spacing w:before="0" w:after="160"/>
      <w:ind w:lef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sephinebonney14@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111350</TotalTime>
  <Application>LibreOffice/24.2.3.2$Windows_X86_64 LibreOffice_project/433d9c2ded56988e8a90e6b2e771ee4e6a5ab2ba</Application>
  <AppVersion>15.0000</AppVersion>
  <Pages>4</Pages>
  <Words>1857</Words>
  <Characters>10266</Characters>
  <CharactersWithSpaces>11947</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2024-04-01T14:14:00Z</dcterms:created>
  <dc:creator/>
  <dc:description/>
  <dc:language>en-US</dc:language>
  <cp:lastModifiedBy/>
  <dcterms:modified xsi:type="dcterms:W3CDTF">2025-07-29T12:27:05Z</dcterms:modified>
  <cp:revision>35</cp:revision>
  <dc:subject/>
  <dc:title/>
  <cp:version>04.2000</cp:version>
</cp:coreProperties>
</file>

<file path=docProps/custom.xml><?xml version="1.0" encoding="utf-8"?>
<Properties xmlns="http://schemas.openxmlformats.org/officeDocument/2006/custom-properties" xmlns:vt="http://schemas.openxmlformats.org/officeDocument/2006/docPropsVTypes"/>
</file>