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left"/>
        <w:rPr>
          <w:sz w:val="20"/>
          <w:szCs w:val="20"/>
        </w:rPr>
      </w:pPr>
      <w:bookmarkStart w:colFirst="0" w:colLast="0" w:name="_rfz0p4b7y0yu" w:id="0"/>
      <w:bookmarkEnd w:id="0"/>
      <w:r w:rsidDel="00000000" w:rsidR="00000000" w:rsidRPr="00000000">
        <w:rPr>
          <w:b w:val="1"/>
          <w:bCs w:val="1"/>
          <w:rtl w:val="0"/>
        </w:rPr>
        <w:t xml:space="preserve">Amber Solomon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Raytown, MO</w:t>
        <w:br w:type="textWrapping"/>
        <w:t xml:space="preserve">(816) 651-0524</w:t>
        <w:br w:type="textWrapping"/>
        <w:t xml:space="preserve">msambersolomon@gmail.com</w:t>
        <w:br w:type="textWrapping"/>
        <w:t xml:space="preserve">LinkedIn: linkedin.com/in/amsolomon1/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z4xjc7by3lqa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Data-driven marketing and communications professional with 9+ years of experience supporting mission-driven organizations, nonprofits, and consumer brands through strategic storytelling, digital execution, and analytics-informed decision-making. Proven ability to operate as a marketing team of one, leading email marketing, social media, content strategy, fundraising communications, and campaign optimization end-to-end. Track record of increasing audience engagement, growing donor and subscriber bases, improving conversion, and delivering measurable results under budget. Awarded a Silver Philly Award for Social Media Management in recognition of excellence in strategy, execution, and impact. Experienced collaborator with strong leadership, project management, and cross-functional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iap9pje31dvt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CORE SKILLS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 Strategy</w:t>
        <w:br w:type="textWrapping"/>
        <w:t xml:space="preserve">Communications &amp; Content Development</w:t>
        <w:br w:type="textWrapping"/>
        <w:t xml:space="preserve">Email Marketing &amp; Automation</w:t>
        <w:br w:type="textWrapping"/>
        <w:t xml:space="preserve">Social Media Management</w:t>
        <w:br w:type="textWrapping"/>
        <w:t xml:space="preserve">Paid Social Advertising (Meta/Facebook Ads Manager)</w:t>
        <w:br w:type="textWrapping"/>
        <w:t xml:space="preserve">Google Analytics &amp; Performance Reporting</w:t>
        <w:br w:type="textWrapping"/>
        <w:t xml:space="preserve">Campaign Optimization &amp; A/B Testing</w:t>
        <w:br w:type="textWrapping"/>
        <w:t xml:space="preserve">Fundraising &amp; Development Communications</w:t>
        <w:br w:type="textWrapping"/>
        <w:t xml:space="preserve">Donor Engagement &amp; Stewardship</w:t>
        <w:br w:type="textWrapping"/>
        <w:t xml:space="preserve">Content &amp; Copywriting</w:t>
        <w:br w:type="textWrapping"/>
        <w:t xml:space="preserve">Influencer &amp; Ambassador Programs</w:t>
        <w:br w:type="textWrapping"/>
        <w:t xml:space="preserve">Website &amp; Landing Page Optimization</w:t>
        <w:br w:type="textWrapping"/>
        <w:t xml:space="preserve">Budget Management</w:t>
        <w:br w:type="textWrapping"/>
        <w:t xml:space="preserve">Event Marketing &amp; Promotion</w:t>
        <w:br w:type="textWrapping"/>
        <w:t xml:space="preserve">Cross-Functional Collaboration</w:t>
        <w:br w:type="textWrapping"/>
        <w:t xml:space="preserve">Workshop &amp; Training Facilitation</w:t>
        <w:br w:type="textWrapping"/>
        <w:t xml:space="preserve">Mission-Driven &amp; Faith-Based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pqa6mopcjvpv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m3gd0f6m3ayn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Communications and Development Officer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Women’s Employment Network</w:t>
      </w:r>
      <w:r w:rsidDel="00000000" w:rsidR="00000000" w:rsidRPr="00000000">
        <w:rPr>
          <w:sz w:val="20"/>
          <w:szCs w:val="20"/>
          <w:rtl w:val="0"/>
        </w:rPr>
        <w:t xml:space="preserve"> – Kansas City, MO September 2022 – Present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Serve as sole marketing and communications lead for a mission-driven nonprofit, managing strategy and execution across email, social media, website, digital campaigns, and fundraising communications.</w:t>
        <w:br w:type="textWrapping"/>
        <w:t xml:space="preserve">Develop and deliver content for email newsletters, donor communications, social media, website updates, and digital campaigns to support programs, fundraising, and community engagement.</w:t>
        <w:br w:type="textWrapping"/>
        <w:t xml:space="preserve">Use analytics and performance reporting to track engagement, reach, conversion, and audience growth, applying insights to optimize campaigns and messaging.</w:t>
        <w:br w:type="textWrapping"/>
        <w:t xml:space="preserve">Manage organizational social media platforms including Facebook, Instagram, LinkedIn, and X, aligning content with audience behavior and organizational goals.</w:t>
        <w:br w:type="textWrapping"/>
        <w:br w:type="textWrapping"/>
        <w:t xml:space="preserve">Collaborate with executive leadership and development staff to produce annual report content, donor materials, and stewardship communications.</w:t>
        <w:br w:type="textWrapping"/>
        <w:t xml:space="preserve">Support website content management to ensure clarity, accessibility, and alignment with program and fundraising priorities.</w:t>
        <w:br w:type="textWrapping"/>
        <w:t xml:space="preserve">Coordinate and promote major events, including annual luncheons, job fairs, and third-party fundraising events.</w:t>
        <w:br w:type="textWrapping"/>
        <w:t xml:space="preserve">Assist with donor database management, donor recognition initiatives, and development communications.</w:t>
        <w:br w:type="textWrapping"/>
        <w:t xml:space="preserve">Develop, launch, and manage an influencer and ambassador program to expand reach, increase brand awareness, and introduce new donor segments.</w:t>
        <w:br w:type="textWrapping"/>
        <w:t xml:space="preserve">Create social media toolkits and branded assets for board members and major donors to extend messaging reach.</w:t>
        <w:br w:type="textWrapping"/>
        <w:t xml:space="preserve">Collaborate with partner organizations within the OneKC for Women alliance on joint communications, campaigns, and digital initiatives.</w:t>
        <w:br w:type="textWrapping"/>
        <w:t xml:space="preserve">Consistently deliver campaigns under budget while improving performance and engagement outcomes.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 Achievements: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Launched and managed mission-driven campaigns that increased visibility and engagement</w:t>
        <w:br w:type="textWrapping"/>
        <w:t xml:space="preserve">Consistently delivered campaigns under budget while improving performance</w:t>
        <w:br w:type="textWrapping"/>
        <w:t xml:space="preserve">Created SOPs for donor intake, communications, metrics, and reporting</w:t>
        <w:br w:type="textWrapping"/>
        <w:t xml:space="preserve">Built marketing and development reports still used for organizational decision-making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f8vnvc48sik3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Communications Consultant (Contract)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Enterprise Center in Johnson County | Women’s Business Center | OneKC for Women </w:t>
      </w:r>
      <w:r w:rsidDel="00000000" w:rsidR="00000000" w:rsidRPr="00000000">
        <w:rPr>
          <w:sz w:val="20"/>
          <w:szCs w:val="20"/>
          <w:rtl w:val="0"/>
        </w:rPr>
        <w:t xml:space="preserve">January 2023 – Present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marketing and communications support for regional small business and women-focused organizations.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 content for email marketing, social media, digital campaigns, and web platforms</w:t>
        <w:br w:type="textWrapping"/>
        <w:t xml:space="preserve">Analyze engagement and performance data to optimize messaging and platform strategy</w:t>
        <w:br w:type="textWrapping"/>
        <w:t xml:space="preserve">Manage social media accounts across Facebook, Instagram, LinkedIn, and X</w:t>
        <w:br w:type="textWrapping"/>
        <w:t xml:space="preserve">Create content for annual reports and stakeholder communications</w:t>
        <w:br w:type="textWrapping"/>
        <w:t xml:space="preserve">Identify and build partnerships with small businesses, organizations, and press</w:t>
        <w:br w:type="textWrapping"/>
        <w:t xml:space="preserve">Support planning and promotion of events, special projects, and entrepreneurial initiatives</w:t>
        <w:br w:type="textWrapping"/>
        <w:t xml:space="preserve">Create toolkits and marketing resources to support small business growth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wrowtwt0e32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Marketing Manager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GOEX Apparel</w:t>
      </w:r>
      <w:r w:rsidDel="00000000" w:rsidR="00000000" w:rsidRPr="00000000">
        <w:rPr>
          <w:sz w:val="20"/>
          <w:szCs w:val="20"/>
          <w:rtl w:val="0"/>
        </w:rPr>
        <w:t xml:space="preserve"> – Kansas City, MO December 2020 – September 2022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end-to-end marketing strategy and execution for a B2C and B2B apparel brand with a strong e-commerce presence.</w:t>
        <w:br w:type="textWrapping"/>
        <w:t xml:space="preserve">Managed brand awareness campaigns at both local and national levels across digital and social platforms.</w:t>
        <w:br w:type="textWrapping"/>
        <w:t xml:space="preserve">Planned, executed, and analyzed integrated marketing campaigns including email marketing, paid and organic social media, influencer partnerships, and content marketing.</w:t>
        <w:br w:type="textWrapping"/>
        <w:t xml:space="preserve">Created and managed marketing budgets, optimizing spend to improve performance and ROI.</w:t>
        <w:br w:type="textWrapping"/>
        <w:t xml:space="preserve">Developed and executed email marketing campaigns for retail, wholesale, and seasonal initiatives.</w:t>
        <w:br w:type="textWrapping"/>
        <w:t xml:space="preserve">Managed blog and website content to support storytelling, SEO, and conversion goals.</w:t>
        <w:br w:type="textWrapping"/>
        <w:t xml:space="preserve">Recruited, coordinated, and managed influencers, affiliates, and a brand ambassador program.</w:t>
        <w:br w:type="textWrapping"/>
        <w:t xml:space="preserve">Supported website design, maintenance, and promotional landing pages tied to sales initiatives.</w:t>
        <w:br w:type="textWrapping"/>
        <w:t xml:space="preserve">Assisted with creative direction for photo shoots, including concept development, talent coordination, and asset planning.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sz w:val="20"/>
          <w:szCs w:val="20"/>
        </w:rPr>
      </w:pPr>
      <w:bookmarkStart w:colFirst="0" w:colLast="0" w:name="_r50j1lx3t4nv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Creative Manager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Alamo Drafthouse Cinema</w:t>
      </w:r>
      <w:r w:rsidDel="00000000" w:rsidR="00000000" w:rsidRPr="00000000">
        <w:rPr>
          <w:sz w:val="20"/>
          <w:szCs w:val="20"/>
          <w:rtl w:val="0"/>
        </w:rPr>
        <w:t xml:space="preserve"> – Kansas City, MO November 2015 – June 2020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local events and marketing, analytics, and promotional strategy in a fast-paced B2C entertainment environment.</w:t>
        <w:br w:type="textWrapping"/>
        <w:t xml:space="preserve">Led local marketing, communications, and creative strategy for a high-volume entertainment venue in a fast-paced environment.</w:t>
        <w:br w:type="textWrapping"/>
        <w:t xml:space="preserve">Developed and executed marketing, advertising, PR, and event strategies to maximize ticket sales and market share.</w:t>
        <w:br w:type="textWrapping"/>
        <w:t xml:space="preserve">Analyzed box office performance, customer trends, and campaign effectiveness through weekly reports, market share analysis, and revenue projections.</w:t>
        <w:br w:type="textWrapping"/>
        <w:t xml:space="preserve">Managed marketing and advertising budgets, consistently optimizing spend for performance.</w:t>
        <w:br w:type="textWrapping"/>
        <w:t xml:space="preserve">Oversaw social media accounts, email newsletters, influencer engagement, and local content strategy.</w:t>
        <w:br w:type="textWrapping"/>
        <w:t xml:space="preserve">Coordinated and promoted public events, special programming, and community partnerships.</w:t>
        <w:br w:type="textWrapping"/>
        <w:t xml:space="preserve">Pitched and secured sponsorships through B2B communications and relationship building.</w:t>
        <w:br w:type="textWrapping"/>
        <w:t xml:space="preserve">Acted as organizational spokesperson, managing press outreach, interviews, media appearances, and promotional events.</w:t>
        <w:br w:type="textWrapping"/>
        <w:t xml:space="preserve">Collaborated closely with operations to improve customer experience, processes, and P&amp;L performance.</w:t>
      </w:r>
    </w:p>
    <w:p w:rsidR="00000000" w:rsidDel="00000000" w:rsidP="00000000" w:rsidRDefault="00000000" w:rsidRPr="00000000" w14:paraId="00000012">
      <w:pPr>
        <w:keepNext w:val="0"/>
        <w:keepLines w:val="0"/>
        <w:spacing w:after="80" w:lineRule="auto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ADDITIONAL CONTRIBUTIONS</w:t>
        <w:br w:type="textWrapping"/>
      </w: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Workshop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Focus areas include audience engagement, platform optimization, and translating complex digital tools into clear, usable guidance.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Beginner’s Guide To Social Media Marketing</w:t>
        <w:br w:type="textWrapping"/>
        <w:t xml:space="preserve">Smart Social: Optimize Your Online Presence for Job Search Success</w:t>
        <w:br w:type="textWrapping"/>
        <w:t xml:space="preserve">Becoming an Influencer: Strategy, Skill and Survival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r1tt195ndu0r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CERTIFICATIONS &amp; EDUCATION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Social Media Certified, HubSpot Academy (2025–2027)</w:t>
        <w:br w:type="textWrapping"/>
        <w:t xml:space="preserve">Certificate of Professional Development, Mission Marketing Institute – Nonprofit Connect (2021)</w:t>
        <w:br w:type="textWrapping"/>
        <w:t xml:space="preserve">MCC–Longview, Lees Summit, MO Coursework toward Associate of Arts – Business (2008 - 2010)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wjkgr1l1vy4f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SELECTED ACHIEVEMENTS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launched influencer-driven campaigns aligned with organizational missions, increasing reach and engagement.</w:t>
        <w:br w:type="textWrapping"/>
        <w:t xml:space="preserve">Developed digital content and toolkits supporting civic engagement, community initiatives, and mission-focused programs.</w:t>
        <w:br w:type="textWrapping"/>
        <w:t xml:space="preserve">Used analytics and reporting to continuously optimize campaigns and improve performance.</w:t>
        <w:br w:type="textWrapping"/>
        <w:t xml:space="preserve">Represented organizations at networking and community events to expand partnerships and outreach.</w:t>
        <w:br w:type="textWrapping"/>
        <w:t xml:space="preserve">Collaborated across teams to ensure consistent, effective messaging across platforms and initiatives.</w:t>
        <w:br w:type="textWrapping"/>
        <w:t xml:space="preserve">Curated and executed 100+ fundraising and community events supporting local nonprofits.</w:t>
        <w:br w:type="textWrapping"/>
        <w:t xml:space="preserve">Optimized marketing and advertising budgets while improving results and consistently coming in under budget.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36.0000000000001" w:top="936.0000000000001" w:left="936.0000000000001" w:right="936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